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91" w:rsidRDefault="00C00091" w:rsidP="00C00091">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Початкової школи</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імені Софії Русової</w:t>
      </w:r>
    </w:p>
    <w:p w:rsidR="00C00091" w:rsidRPr="008D60A8"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___________________Т. Хрептик</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C00091" w:rsidRDefault="00C00091" w:rsidP="00C00091">
      <w:pPr>
        <w:widowControl/>
        <w:ind w:left="4248" w:firstLine="708"/>
        <w:jc w:val="center"/>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протокол від</w:t>
      </w:r>
      <w:r w:rsidRPr="005305B3">
        <w:rPr>
          <w:rFonts w:ascii="Times New Roman" w:eastAsia="Calibri" w:hAnsi="Times New Roman" w:cs="Times New Roman"/>
          <w:bCs/>
          <w:color w:val="auto"/>
          <w:sz w:val="28"/>
          <w:szCs w:val="28"/>
          <w:lang w:val="ru-RU" w:bidi="ar-SA"/>
        </w:rPr>
        <w:t xml:space="preserve"> 31</w:t>
      </w:r>
      <w:r>
        <w:rPr>
          <w:rFonts w:ascii="Times New Roman" w:eastAsia="Calibri" w:hAnsi="Times New Roman" w:cs="Times New Roman"/>
          <w:bCs/>
          <w:color w:val="auto"/>
          <w:sz w:val="28"/>
          <w:szCs w:val="28"/>
          <w:lang w:val="uk-UA" w:bidi="ar-SA"/>
        </w:rPr>
        <w:t xml:space="preserve">.08.2020р. </w:t>
      </w:r>
      <w:r w:rsidRPr="006658ED">
        <w:rPr>
          <w:rFonts w:ascii="Times New Roman" w:eastAsia="Calibri" w:hAnsi="Times New Roman" w:cs="Times New Roman"/>
          <w:bCs/>
          <w:color w:val="auto"/>
          <w:sz w:val="28"/>
          <w:szCs w:val="28"/>
          <w:lang w:val="uk-UA" w:bidi="ar-SA"/>
        </w:rPr>
        <w:t>№</w:t>
      </w:r>
      <w:r>
        <w:rPr>
          <w:rFonts w:ascii="Times New Roman" w:eastAsia="Calibri" w:hAnsi="Times New Roman" w:cs="Times New Roman"/>
          <w:bCs/>
          <w:color w:val="auto"/>
          <w:sz w:val="28"/>
          <w:szCs w:val="28"/>
          <w:lang w:val="uk-UA" w:bidi="ar-SA"/>
        </w:rPr>
        <w:t>1</w:t>
      </w:r>
    </w:p>
    <w:p w:rsidR="00C00091" w:rsidRDefault="00C00091" w:rsidP="00C00091">
      <w:pPr>
        <w:widowControl/>
        <w:ind w:left="4248" w:firstLine="708"/>
        <w:jc w:val="center"/>
        <w:rPr>
          <w:rFonts w:ascii="Times New Roman" w:eastAsia="Calibri" w:hAnsi="Times New Roman" w:cs="Times New Roman"/>
          <w:bCs/>
          <w:color w:val="auto"/>
          <w:sz w:val="28"/>
          <w:szCs w:val="28"/>
          <w:lang w:val="uk-UA" w:bidi="ar-SA"/>
        </w:rPr>
      </w:pPr>
    </w:p>
    <w:p w:rsidR="00C00091" w:rsidRDefault="00C00091" w:rsidP="00C00091">
      <w:pPr>
        <w:widowControl/>
        <w:jc w:val="center"/>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Освітня програма </w:t>
      </w:r>
    </w:p>
    <w:p w:rsidR="00C00091" w:rsidRPr="004C34EC" w:rsidRDefault="00C00091" w:rsidP="00C00091">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1-2 класів </w:t>
      </w:r>
      <w:r w:rsidRPr="004C34EC">
        <w:rPr>
          <w:rFonts w:ascii="Times New Roman" w:eastAsia="Calibri" w:hAnsi="Times New Roman" w:cs="Times New Roman"/>
          <w:color w:val="auto"/>
          <w:sz w:val="28"/>
          <w:szCs w:val="28"/>
          <w:lang w:val="uk-UA" w:bidi="ar-SA"/>
        </w:rPr>
        <w:t>науково-педагогічного</w:t>
      </w:r>
    </w:p>
    <w:p w:rsidR="00C00091" w:rsidRDefault="00C00091" w:rsidP="00C00091">
      <w:pPr>
        <w:widowControl/>
        <w:jc w:val="center"/>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проєкту «Інтелект України» </w:t>
      </w:r>
    </w:p>
    <w:p w:rsidR="00C00091" w:rsidRDefault="00C00091" w:rsidP="00C00091">
      <w:pPr>
        <w:widowControl/>
        <w:jc w:val="both"/>
        <w:rPr>
          <w:rFonts w:ascii="Times New Roman" w:eastAsia="Calibri" w:hAnsi="Times New Roman" w:cs="Times New Roman"/>
          <w:color w:val="auto"/>
          <w:sz w:val="28"/>
          <w:szCs w:val="28"/>
          <w:lang w:val="uk-UA" w:bidi="ar-SA"/>
        </w:rPr>
      </w:pP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Освітня програма початкової школи (далі — Програма) науково-педагогічного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проєкту «Інтелект України» (далі — Проєкт) розроблена на виконання Законів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України «Про освіту», «Про повну загальну середню освіту», Державного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стандарту початкової освіти, затвердженого постановою Кабінету Міністрів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України від 21.02.2018 р. No 87 (зі змінами, внесеними постановою КМУ від</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24.07.2019 р. No 688), розпоряджень Кабінету Міністрів України від 14.12.2016 р.</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No 988-р «Про схвалення Концепції реалізації державної політики у сфері</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реформування загальної середньої освіти «Нова українська школа» на період</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до 2029 року», від 13.12. 2017 р. No 903-р «Про затвердження плану заходів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 2017—2029 роки із запровадження Концепції реалізації державної політики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 сфері реформування загальної середньої освіти «Нова українська школа», наказів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Міністерства освіти і науки України від 02.11.2016 р. No 1319 «Про проведення</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всеукраїнського експерименту за темою «Реалізація компетентнісного підходу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 науково-педагогічному проєкті «Інтелект України» на базі загальноосвітніх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навчальних закладів» (зі змінами, внесеними наказом Міністерства освіти і науки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України від 16.01.2017 р. No 67), від 13.07.2017 р. No 1021 «Про організаційні</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питання запровадження Концепції Нової української школи у загальноосвітніх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навчальних закладах І ступеня», від 14.08.2017 р. No 1171 «Про завершення І етапу</w:t>
      </w:r>
      <w:r>
        <w:rPr>
          <w:rFonts w:ascii="Times New Roman" w:eastAsia="Calibri" w:hAnsi="Times New Roman" w:cs="Times New Roman"/>
          <w:color w:val="auto"/>
          <w:sz w:val="28"/>
          <w:szCs w:val="28"/>
          <w:lang w:val="uk-UA" w:bidi="ar-SA"/>
        </w:rPr>
        <w:t xml:space="preserve"> В</w:t>
      </w:r>
      <w:r w:rsidRPr="004C34EC">
        <w:rPr>
          <w:rFonts w:ascii="Times New Roman" w:eastAsia="Calibri" w:hAnsi="Times New Roman" w:cs="Times New Roman"/>
          <w:color w:val="auto"/>
          <w:sz w:val="28"/>
          <w:szCs w:val="28"/>
          <w:lang w:val="uk-UA" w:bidi="ar-SA"/>
        </w:rPr>
        <w:t>сеукраїнського експерименту за темою «Реалізація компетентнісного підходу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 науково-педагогічному проєкті «Інтелект України» на базі загальноосвітніх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навчальних закладів», від 08.10.2019 р. No 1272 «Про затвердження типових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навчальних програм для 1–2 класів закладів загальної середньої освіти» та від</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08.10.2019 р. No 1273 «Про затвердження типових освітніх програм для 3–4 класів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закладів загальної середньої освіти».</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Відповідно до Закону України «Про освіту» (стаття 33) Програма містит</w:t>
      </w:r>
      <w:r>
        <w:rPr>
          <w:rFonts w:ascii="Times New Roman" w:eastAsia="Calibri" w:hAnsi="Times New Roman" w:cs="Times New Roman"/>
          <w:color w:val="auto"/>
          <w:sz w:val="28"/>
          <w:szCs w:val="28"/>
          <w:lang w:val="uk-UA" w:bidi="ar-SA"/>
        </w:rPr>
        <w:t>ь</w:t>
      </w:r>
      <w:r w:rsidRPr="004C34EC">
        <w:rPr>
          <w:rFonts w:ascii="Times New Roman" w:eastAsia="Calibri" w:hAnsi="Times New Roman" w:cs="Times New Roman"/>
          <w:color w:val="auto"/>
          <w:sz w:val="28"/>
          <w:szCs w:val="28"/>
          <w:lang w:val="uk-UA" w:bidi="ar-SA"/>
        </w:rPr>
        <w:t>:</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вимоги до дітей, які можуть розпочати навчання за цією Програмою;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перелік освітніх компонентів та їх логічну послідовність, що презентовано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 органічній єдності та взаємозв’язку концептуальних засад, цілей, змісту, методів,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форм і засобів освітнього процесу в початковій школі Проєкту;</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загальний обсяг на</w:t>
      </w:r>
      <w:r>
        <w:rPr>
          <w:rFonts w:ascii="Times New Roman" w:eastAsia="Calibri" w:hAnsi="Times New Roman" w:cs="Times New Roman"/>
          <w:color w:val="auto"/>
          <w:sz w:val="28"/>
          <w:szCs w:val="28"/>
          <w:lang w:val="uk-UA" w:bidi="ar-SA"/>
        </w:rPr>
        <w:t>вчального навантаження учнів 1‒2</w:t>
      </w:r>
      <w:r w:rsidRPr="004C34EC">
        <w:rPr>
          <w:rFonts w:ascii="Times New Roman" w:eastAsia="Calibri" w:hAnsi="Times New Roman" w:cs="Times New Roman"/>
          <w:color w:val="auto"/>
          <w:sz w:val="28"/>
          <w:szCs w:val="28"/>
          <w:lang w:val="uk-UA" w:bidi="ar-SA"/>
        </w:rPr>
        <w:t>-х проєктних класів;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очікувані результат</w:t>
      </w:r>
      <w:r>
        <w:rPr>
          <w:rFonts w:ascii="Times New Roman" w:eastAsia="Calibri" w:hAnsi="Times New Roman" w:cs="Times New Roman"/>
          <w:color w:val="auto"/>
          <w:sz w:val="28"/>
          <w:szCs w:val="28"/>
          <w:lang w:val="uk-UA" w:bidi="ar-SA"/>
        </w:rPr>
        <w:t>и навчання здобувачів освіти 2-го проєктного</w:t>
      </w:r>
      <w:r w:rsidRPr="004C34EC">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у</w:t>
      </w:r>
      <w:r w:rsidRPr="004C34EC">
        <w:rPr>
          <w:rFonts w:ascii="Times New Roman" w:eastAsia="Calibri" w:hAnsi="Times New Roman" w:cs="Times New Roman"/>
          <w:color w:val="auto"/>
          <w:sz w:val="28"/>
          <w:szCs w:val="28"/>
          <w:lang w:val="uk-UA" w:bidi="ar-SA"/>
        </w:rPr>
        <w:t>.</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Pr="004C34EC">
        <w:rPr>
          <w:rFonts w:ascii="Times New Roman" w:eastAsia="Calibri" w:hAnsi="Times New Roman" w:cs="Times New Roman"/>
          <w:color w:val="auto"/>
          <w:sz w:val="28"/>
          <w:szCs w:val="28"/>
          <w:lang w:val="uk-UA" w:bidi="ar-SA"/>
        </w:rPr>
        <w:t>Освітня програма</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набуває чинності після схвалення педагогічною радою та затвердження керівником</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закладу. Цю освітню програму заклад, який її використовує, оприлюднює</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 офіційному вебсайті.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Ураховуючи особливості регіону та індивідуальні освітні потреби учнів,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педагогічна рада </w:t>
      </w:r>
      <w:r>
        <w:rPr>
          <w:rFonts w:ascii="Times New Roman" w:eastAsia="Calibri" w:hAnsi="Times New Roman" w:cs="Times New Roman"/>
          <w:color w:val="auto"/>
          <w:sz w:val="28"/>
          <w:szCs w:val="28"/>
          <w:lang w:val="uk-UA" w:bidi="ar-SA"/>
        </w:rPr>
        <w:t>ухвалила</w:t>
      </w:r>
      <w:r w:rsidRPr="004C34EC">
        <w:rPr>
          <w:rFonts w:ascii="Times New Roman" w:eastAsia="Calibri" w:hAnsi="Times New Roman" w:cs="Times New Roman"/>
          <w:color w:val="auto"/>
          <w:sz w:val="28"/>
          <w:szCs w:val="28"/>
          <w:lang w:val="uk-UA" w:bidi="ar-SA"/>
        </w:rPr>
        <w:t xml:space="preserve"> рішення про введення до освітньої програми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закладу інших компонентів, які не передбачені Програмою, зокрема </w:t>
      </w:r>
      <w:r>
        <w:rPr>
          <w:rFonts w:ascii="Times New Roman" w:eastAsia="Calibri" w:hAnsi="Times New Roman" w:cs="Times New Roman"/>
          <w:color w:val="auto"/>
          <w:sz w:val="28"/>
          <w:szCs w:val="28"/>
          <w:lang w:val="uk-UA" w:bidi="ar-SA"/>
        </w:rPr>
        <w:t xml:space="preserve">- </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складника щодо організації освітнього процесу в позаурочний час, у режимі школи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повного дня за умов відповідності чинному ДСанПіНу. Означені складники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реалізуються в межах наявного фінансування або за рахунок інших коштів,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не заборонених законодавством України.</w:t>
      </w:r>
    </w:p>
    <w:p w:rsidR="00C00091" w:rsidRPr="004C34EC" w:rsidRDefault="00C00091" w:rsidP="00C00091">
      <w:pPr>
        <w:widowControl/>
        <w:ind w:firstLine="708"/>
        <w:jc w:val="both"/>
        <w:rPr>
          <w:rFonts w:ascii="Times New Roman" w:eastAsia="Calibri" w:hAnsi="Times New Roman" w:cs="Times New Roman"/>
          <w:b/>
          <w:color w:val="auto"/>
          <w:sz w:val="28"/>
          <w:szCs w:val="28"/>
          <w:lang w:val="uk-UA" w:bidi="ar-SA"/>
        </w:rPr>
      </w:pPr>
      <w:r w:rsidRPr="004C34EC">
        <w:rPr>
          <w:rFonts w:ascii="Times New Roman" w:eastAsia="Calibri" w:hAnsi="Times New Roman" w:cs="Times New Roman"/>
          <w:b/>
          <w:color w:val="auto"/>
          <w:sz w:val="28"/>
          <w:szCs w:val="28"/>
          <w:lang w:val="uk-UA" w:bidi="ar-SA"/>
        </w:rPr>
        <w:t>Вимоги до дітей, які можуть розпочати навчання за Програмою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Зарахування учнів до проєктного класу відбувається відповідно до чинного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законодавства на підставі заяв батьків або осіб, які їх замінюють.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Згідно із Законом України «Про освіту» початкова освіта в Проєкті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розпочинається, як правило, із шести років. Діти, яким на 1 вересня поточного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навчального року виповнилося сім років, можуть навчатися в проєктних класах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цього ж навчального року. Діти, яким на 1 вересня поточного навчального року не</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виповнилося шести років, можуть розпочинати здобуття початкової освіти цього ж</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навчального року за бажанням батьків або осіб, які їх замінюють, якщо їм</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виповниться шість років до 1 грудня поточного року.</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початкової освіти в Проєкті з іншого віку (Закон України «Про освіту», стаття 12).</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До здобуття другого (основного) циклу початкової освіти в Проєкті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допускаються переважно учні, які здобували початкову освіту на першому</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(адаптаційно-ігровому) циклі у 1–2-х класах Проєкту.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Перелік освітніх компонентів системи початкової освіти в Проєкті</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Згідно із Законом України «Про освіту» початкова освіта в Проєкті як перший</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рівень повної загальної середньої освіти, що відповідає першому рівню</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Національної рамки кваліфікацій, забезпечує, зокрема, наступність із дошкільним</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періодом і здатність дитини виконувати під керівництвом учителя прості завдання</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 типових ситуаціях у чітко визначеній структурованій сфері навчання, а також</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готовність дитини до навчання на наступному рівні (Закон України «Про освіту»,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стаття 10).</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Відповідно до дидактичних засад визначення компонентів освітнього процесу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до їх переліку віднесено цілі, концептуальні засади їх досягнення, зміст, методи,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форми і засоби освітнього процесу в початковій школі Проєкту.</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1B54F1">
        <w:rPr>
          <w:rFonts w:ascii="Times New Roman" w:eastAsia="Calibri" w:hAnsi="Times New Roman" w:cs="Times New Roman"/>
          <w:b/>
          <w:color w:val="auto"/>
          <w:sz w:val="28"/>
          <w:szCs w:val="28"/>
          <w:lang w:val="uk-UA" w:bidi="ar-SA"/>
        </w:rPr>
        <w:t>Цілями початкової освіти в Проєкті</w:t>
      </w:r>
      <w:r w:rsidRPr="004C34EC">
        <w:rPr>
          <w:rFonts w:ascii="Times New Roman" w:eastAsia="Calibri" w:hAnsi="Times New Roman" w:cs="Times New Roman"/>
          <w:color w:val="auto"/>
          <w:sz w:val="28"/>
          <w:szCs w:val="28"/>
          <w:lang w:val="uk-UA" w:bidi="ar-SA"/>
        </w:rPr>
        <w:t xml:space="preserve"> визнано всебічний розвиток дитини, її</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талантів, здібностей, компетентностей і наскрізних умінь відповідно до вікових та</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індивідуальних психофізіологічних особливостей і потреб, формування цінностей,</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розвиток самостійності, творчості й допитливості. Зазначені цілі досягаються через</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модернізацію початкової освіти в Проєкті на засадах компетентнісного підходу,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концептуальною метою якого є становлення учня як субʼєкта життєдіяльності</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завдяки сформованості системи взаємопов’язаних ключових, загальнопредметних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і предметних компетентностей. Компетентність трактуємо відповідно до Закону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 xml:space="preserve">України «Про освіту» (стаття 1) як інтегровану </w:t>
      </w:r>
      <w:r w:rsidRPr="004C34EC">
        <w:rPr>
          <w:rFonts w:ascii="Times New Roman" w:eastAsia="Calibri" w:hAnsi="Times New Roman" w:cs="Times New Roman"/>
          <w:color w:val="auto"/>
          <w:sz w:val="28"/>
          <w:szCs w:val="28"/>
          <w:lang w:val="uk-UA" w:bidi="ar-SA"/>
        </w:rPr>
        <w:lastRenderedPageBreak/>
        <w:t>якість особистості, що є</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динамічною комбінацією знань, умінь, навичок, способів мислення, поглядів,</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цінностей, інших особистих якостей і визначає здатність особи успішно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соціалізуватися, провадити професійну та/або подальшу навчальну діяльність.</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Концептуальними засадами досягнення цілей початкової освіти в Проєкті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є основні положення компетентнісного, особистісно-діяльнісного, системного та</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синергетичного підходів, зокрема, низка таких взаємопов’язаних положень: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Компетентнісна початкова освіта в Проєкті:</w:t>
      </w:r>
    </w:p>
    <w:p w:rsidR="00C00091" w:rsidRPr="001B54F1" w:rsidRDefault="00C00091" w:rsidP="00C00091">
      <w:pPr>
        <w:pStyle w:val="a7"/>
        <w:numPr>
          <w:ilvl w:val="0"/>
          <w:numId w:val="33"/>
        </w:numPr>
        <w:spacing w:after="0"/>
        <w:jc w:val="both"/>
        <w:rPr>
          <w:rFonts w:ascii="Times New Roman" w:hAnsi="Times New Roman"/>
          <w:sz w:val="28"/>
          <w:szCs w:val="28"/>
        </w:rPr>
      </w:pPr>
      <w:r w:rsidRPr="001B54F1">
        <w:rPr>
          <w:rFonts w:ascii="Times New Roman" w:hAnsi="Times New Roman"/>
          <w:sz w:val="28"/>
          <w:szCs w:val="28"/>
        </w:rPr>
        <w:t>втілює в життя основні положення компетентнісного підходу та розпочинає</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процес формування в учнів молодшого шкільного віку ключових,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загальнопредметних і предметних компетентностей. Під ключовими розуміємо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компетентності, що виявляються в здатності людини до ефективної</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життєдіяльності в усіх сферах людського буття; під загальнопредметними —</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компетентності, що допомагають особистості успішно опановувати предмети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певної освітньої галузі; під предметними — компетентності, що забезпечують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повноцінне засвоєння учнями змісту конкретних навчальних предметів. Як</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органічно взаємопов’язані складові будь-якої компетентності розглядаємо</w:t>
      </w:r>
    </w:p>
    <w:p w:rsidR="00C00091"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ставлення та цінності, знання; </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 xml:space="preserve">інтелектуальні та практичні вміння й навички (зокрема, такі наскрізні вміння, як 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До ключових відносимо такі компетентності: вільне володіння державною мовою; здатність спілкуватися рідною (у разі відмінності від державної) та іноземними мовами; </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 xml:space="preserve">математичну компетентність; </w:t>
      </w:r>
    </w:p>
    <w:p w:rsidR="00C00091" w:rsidRPr="001B54F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компетентності в галузі природничих наук, техніки і технологій;</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 xml:space="preserve">інноваційність; </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екологічну компетентність;</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 xml:space="preserve"> інформаційно-комунікаційну компетентність; </w:t>
      </w:r>
    </w:p>
    <w:p w:rsidR="00C00091" w:rsidRDefault="00C00091" w:rsidP="00C00091">
      <w:pPr>
        <w:pStyle w:val="a7"/>
        <w:numPr>
          <w:ilvl w:val="0"/>
          <w:numId w:val="32"/>
        </w:numPr>
        <w:jc w:val="both"/>
        <w:rPr>
          <w:rFonts w:ascii="Times New Roman" w:hAnsi="Times New Roman"/>
          <w:sz w:val="28"/>
          <w:szCs w:val="28"/>
        </w:rPr>
      </w:pPr>
      <w:r w:rsidRPr="001B54F1">
        <w:rPr>
          <w:rFonts w:ascii="Times New Roman" w:hAnsi="Times New Roman"/>
          <w:sz w:val="28"/>
          <w:szCs w:val="28"/>
        </w:rPr>
        <w:t xml:space="preserve">навчання протягом життя; </w:t>
      </w:r>
    </w:p>
    <w:p w:rsidR="00C00091" w:rsidRPr="00F80EFA" w:rsidRDefault="00C00091" w:rsidP="00C00091">
      <w:pPr>
        <w:pStyle w:val="a7"/>
        <w:numPr>
          <w:ilvl w:val="0"/>
          <w:numId w:val="32"/>
        </w:numPr>
        <w:spacing w:after="0"/>
        <w:jc w:val="both"/>
        <w:rPr>
          <w:rFonts w:ascii="Times New Roman" w:hAnsi="Times New Roman"/>
          <w:sz w:val="28"/>
          <w:szCs w:val="28"/>
        </w:rPr>
      </w:pPr>
      <w:r w:rsidRPr="00F80EFA">
        <w:rPr>
          <w:rFonts w:ascii="Times New Roman" w:hAnsi="Times New Roman"/>
          <w:sz w:val="28"/>
          <w:szCs w:val="28"/>
        </w:rPr>
        <w:t xml:space="preserve">громадянські та соціальні компетентності; культурну компетентність; підприємливість і фінансову грамотність (Закон України «Про освіту», </w:t>
      </w:r>
      <w:r>
        <w:rPr>
          <w:rFonts w:ascii="Times New Roman" w:hAnsi="Times New Roman"/>
          <w:sz w:val="28"/>
          <w:szCs w:val="28"/>
        </w:rPr>
        <w:t>с</w:t>
      </w:r>
      <w:r w:rsidRPr="00F80EFA">
        <w:rPr>
          <w:rFonts w:ascii="Times New Roman" w:hAnsi="Times New Roman"/>
          <w:sz w:val="28"/>
          <w:szCs w:val="28"/>
        </w:rPr>
        <w:t>татті 1, 12);</w:t>
      </w:r>
      <w:r>
        <w:rPr>
          <w:rFonts w:ascii="Times New Roman" w:hAnsi="Times New Roman"/>
          <w:sz w:val="28"/>
          <w:szCs w:val="28"/>
        </w:rPr>
        <w:t xml:space="preserve"> </w:t>
      </w:r>
    </w:p>
    <w:p w:rsidR="00C00091" w:rsidRPr="004C34EC" w:rsidRDefault="00C00091" w:rsidP="00C00091">
      <w:pPr>
        <w:widowControl/>
        <w:ind w:firstLine="360"/>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Важливою складовою формування соціальної і громадянської</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компетентностей в учнів проєктних класів є ранкові зустрічі, які згідно з</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рекомендаціями Міністерства освіти і науки України проводяться на початку</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кожного навчального дня впродовж 15–20 хвилин. Оскільки Державними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санітарними правилами та нормами влаштування, утримання закладів загальної</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освіти та організації навчально-виховного процесу ДСанПіН 5.5.2.008-01</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встановлюється початок навчальних занять не раніше 8:00 (п. 9.10),</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lastRenderedPageBreak/>
        <w:t>то рекомендується розпочинати ранкові зустрічі о 8:10–8:15 за рішенням закладу</w:t>
      </w:r>
    </w:p>
    <w:p w:rsidR="00C00091"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загальної середньої освіти. Час на проведення ранкових зустрічей не обліковується</w:t>
      </w:r>
      <w:r w:rsidRPr="000C6994">
        <w:rPr>
          <w:rFonts w:ascii="Times New Roman" w:eastAsia="Calibri" w:hAnsi="Times New Roman" w:cs="Times New Roman"/>
          <w:color w:val="auto"/>
          <w:sz w:val="28"/>
          <w:szCs w:val="28"/>
          <w:lang w:val="ru-RU" w:bidi="ar-SA"/>
        </w:rPr>
        <w:t xml:space="preserve"> </w:t>
      </w:r>
      <w:r w:rsidRPr="004C34EC">
        <w:rPr>
          <w:rFonts w:ascii="Times New Roman" w:eastAsia="Calibri" w:hAnsi="Times New Roman" w:cs="Times New Roman"/>
          <w:color w:val="auto"/>
          <w:sz w:val="28"/>
          <w:szCs w:val="28"/>
          <w:lang w:val="uk-UA" w:bidi="ar-SA"/>
        </w:rPr>
        <w:t>в класних журналах, частково компенсує різницю в тривалості навчальних занять,</w:t>
      </w:r>
      <w:r w:rsidRPr="000C6994">
        <w:rPr>
          <w:rFonts w:ascii="Times New Roman" w:eastAsia="Calibri" w:hAnsi="Times New Roman" w:cs="Times New Roman"/>
          <w:color w:val="auto"/>
          <w:sz w:val="28"/>
          <w:szCs w:val="28"/>
          <w:lang w:val="ru-RU" w:bidi="ar-SA"/>
        </w:rPr>
        <w:t xml:space="preserve"> </w:t>
      </w:r>
      <w:r w:rsidRPr="004C34EC">
        <w:rPr>
          <w:rFonts w:ascii="Times New Roman" w:eastAsia="Calibri" w:hAnsi="Times New Roman" w:cs="Times New Roman"/>
          <w:color w:val="auto"/>
          <w:sz w:val="28"/>
          <w:szCs w:val="28"/>
          <w:lang w:val="uk-UA" w:bidi="ar-SA"/>
        </w:rPr>
        <w:t>решта якого компенсується роботою вчителя на перервах (лист Міністерства освіти</w:t>
      </w:r>
      <w:r w:rsidRPr="000C6994">
        <w:rPr>
          <w:rFonts w:ascii="Times New Roman" w:eastAsia="Calibri" w:hAnsi="Times New Roman" w:cs="Times New Roman"/>
          <w:color w:val="auto"/>
          <w:sz w:val="28"/>
          <w:szCs w:val="28"/>
          <w:lang w:val="ru-RU" w:bidi="ar-SA"/>
        </w:rPr>
        <w:t xml:space="preserve"> </w:t>
      </w:r>
      <w:r w:rsidRPr="004C34EC">
        <w:rPr>
          <w:rFonts w:ascii="Times New Roman" w:eastAsia="Calibri" w:hAnsi="Times New Roman" w:cs="Times New Roman"/>
          <w:color w:val="auto"/>
          <w:sz w:val="28"/>
          <w:szCs w:val="28"/>
          <w:lang w:val="uk-UA" w:bidi="ar-SA"/>
        </w:rPr>
        <w:t>і науки Україн</w:t>
      </w:r>
      <w:r>
        <w:rPr>
          <w:rFonts w:ascii="Times New Roman" w:eastAsia="Calibri" w:hAnsi="Times New Roman" w:cs="Times New Roman"/>
          <w:color w:val="auto"/>
          <w:sz w:val="28"/>
          <w:szCs w:val="28"/>
          <w:lang w:val="uk-UA" w:bidi="ar-SA"/>
        </w:rPr>
        <w:t>и No1/9-190 від 2.04.2018 року),.</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Відповідно до Державного стандарту початкової освіти формування в учнів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проєктних класів ключових, загальнопредметних і предметних компетентностей</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здійснюється за такими освітніми галузями: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1. Мовно-літературна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2. Математична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3. Природнича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4. Технологічна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5. Інформатична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6. Соціальна і здоров’язбережувальна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7. Громадянська та історична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8. Мистецька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9. Фізкультурна освітня галузь.</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Загальний обсяг навчального навантаження учнів 1‒</w:t>
      </w:r>
      <w:r>
        <w:rPr>
          <w:rFonts w:ascii="Times New Roman" w:eastAsia="Calibri" w:hAnsi="Times New Roman" w:cs="Times New Roman"/>
          <w:color w:val="auto"/>
          <w:sz w:val="28"/>
          <w:szCs w:val="28"/>
          <w:lang w:val="uk-UA" w:bidi="ar-SA"/>
        </w:rPr>
        <w:t>2</w:t>
      </w:r>
      <w:r w:rsidRPr="004C34EC">
        <w:rPr>
          <w:rFonts w:ascii="Times New Roman" w:eastAsia="Calibri" w:hAnsi="Times New Roman" w:cs="Times New Roman"/>
          <w:color w:val="auto"/>
          <w:sz w:val="28"/>
          <w:szCs w:val="28"/>
          <w:lang w:val="uk-UA" w:bidi="ar-SA"/>
        </w:rPr>
        <w:t xml:space="preserve"> проєктних класів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визначено відповідно до вимог Державного стандарту початкової освіти, за якими</w:t>
      </w:r>
    </w:p>
    <w:p w:rsidR="00C00091"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гранично допустиме тижневе навантаження учнів за класами становить: </w:t>
      </w:r>
    </w:p>
    <w:p w:rsidR="00C00091"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xml:space="preserve">1 клас —20 год/тижд.; 2 клас — 22 год/тижд.;  </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Очікувані результати навчання здобувачів освіти 2-х проєктних</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класів у повному обсязі реалізують вимоги до обов’язкових результатів навчання</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учнів молодшого шкільного віку після першого (адаптаційно-ігрового) ц</w:t>
      </w:r>
      <w:r>
        <w:rPr>
          <w:rFonts w:ascii="Times New Roman" w:eastAsia="Calibri" w:hAnsi="Times New Roman" w:cs="Times New Roman"/>
          <w:color w:val="auto"/>
          <w:sz w:val="28"/>
          <w:szCs w:val="28"/>
          <w:lang w:val="uk-UA" w:bidi="ar-SA"/>
        </w:rPr>
        <w:t>иклу</w:t>
      </w:r>
      <w:r w:rsidRPr="004C34EC">
        <w:rPr>
          <w:rFonts w:ascii="Times New Roman" w:eastAsia="Calibri" w:hAnsi="Times New Roman" w:cs="Times New Roman"/>
          <w:color w:val="auto"/>
          <w:sz w:val="28"/>
          <w:szCs w:val="28"/>
          <w:lang w:val="uk-UA" w:bidi="ar-SA"/>
        </w:rPr>
        <w:t xml:space="preserve"> початкової освіти, що визначені Державним стандартом</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початкової освіти.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Установлення ступеня досягнення учнями 1‒2-х проєктних класів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обов’язкових результатів навчання здійснюється відповідно до наказів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Міністерства освіти і науки України від 10.08.2018 No 924 «Про затвердження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методичних рекомендацій щодо оцінювання навчальних досягнень учнів першого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класу у Новій українській школі» та від 27.08.2019 No 1154 «Про затвердження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методичних рекомендацій щодо оцінювання навчальних досягнень учнів другого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класу».</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Оцінювання результатів навчання та особистих досягнень учнів 1‒2-х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проєктних класів має формувальний характер, здійснюється вербально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та передбачає активне залучення здобувачів освіти до самоконтролю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й самооцінювання. Воно має на меті: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супроводжувати навчальний поступ учнів;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вибудовувати індивідуальну траєкторію розвитку учнів;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діагностувати досягнення на кожному з етапів навчання;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вчасно виявляти проблеми й запобігати їх нашаруванню;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аналізувати хід реалізації освітньої програми й ухвалювати рішення щодо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корегування програми і методів навчання відповідно до індивідуальних потреб</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учнів;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lastRenderedPageBreak/>
        <w:t> підтримувати бажання навчатися та прагнути максимально можливих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результатів;</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запобігати побоюванням помилитися;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плекати впевненість у власних можливостях і здібностях;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 виховувати ціннісні якості особистості.</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 1-му класі передбачено формувальне і підсумкове оцінювання. Останнє</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здійснюється лише в кінці навчального року та має на меті визначення освітніх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завдань для реалізації індивідуального підход</w:t>
      </w:r>
      <w:r>
        <w:rPr>
          <w:rFonts w:ascii="Times New Roman" w:eastAsia="Calibri" w:hAnsi="Times New Roman" w:cs="Times New Roman"/>
          <w:color w:val="auto"/>
          <w:sz w:val="28"/>
          <w:szCs w:val="28"/>
          <w:lang w:val="uk-UA" w:bidi="ar-SA"/>
        </w:rPr>
        <w:t>у до дитини в процесі подальшого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навчання. Облік результатів підсумкового оцінювання фіксується вчителем</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 свідоцтві досягнень.</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Навчальні досягнення учнів 2-х класів підлягають формувальному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та підсумковому (тематичному і завершальному) оцінюванню. Тривалість</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 xml:space="preserve">виконання діагностичної роботи не має перевищувати 35 хвилин (5 хвилин —інструктаж, 30 хвилин — виконання роботи). </w:t>
      </w:r>
      <w:r w:rsidRPr="00774CD4">
        <w:rPr>
          <w:rFonts w:ascii="Times New Roman" w:eastAsia="Calibri" w:hAnsi="Times New Roman" w:cs="Times New Roman"/>
          <w:color w:val="auto"/>
          <w:sz w:val="28"/>
          <w:szCs w:val="28"/>
          <w:lang w:val="uk-UA" w:bidi="ar-SA"/>
        </w:rPr>
        <w:t>Діагностувальні роботи, що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проводяться з мовно-літературної, математичної та природничої освітніх галузей,</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учні виконують у зошитах для діагностичних робіт або на окремих аркушах тощо.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Результатом оцінювання діагностувальної роботи є оцінне судження («має значні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успіхи» / «демонструє помітний прогрес» / «досягає результату за допомогою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вчителя» / «потребує уваги й допомоги»). Оцінні судження не фіксуються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 Класному журналі, але можуть зберігатися в учнівському портфоліо.</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Проєктний клас працює за державними підручниками. З метою реалізації</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завдань Проєкту додатково використовуються авторські навчально-методичні</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та дидактичні матеріали (навчальна програма, методичні рекомендації для вчителя,</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посібники, зошити з друкованою основою, мультимедійні засоби навчання тощо),</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що мають відповідний гриф Міністерства освіти і науки України та видаються за</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рахунок коштів, не заборонених законодавством.</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Права й обов’язки учасників освітнього процесу в проєктних класах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визначаються Законами України «Про освіту», «Про повну загальну середню</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освіту», статутом закладу загальної середньої освіти та правилами внутрішнього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розпорядку.</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 учнями, які навчаються в проєктному класі, зберігається право вільного</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переходу до класу, що працює за іншими освітніми програмами Нової української</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школи.</w:t>
      </w:r>
    </w:p>
    <w:p w:rsidR="00C00091" w:rsidRPr="004C34EC" w:rsidRDefault="00C00091" w:rsidP="00C00091">
      <w:pPr>
        <w:widowControl/>
        <w:ind w:firstLine="708"/>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 умови ліквідації проєктного класу учням гарантується дотримання їхніх</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прав та інтересів відповідно до чинного законодавства з питань освіти.</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Підготовка вчителів проєктних класів початкової школи регламентується</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Законами України «Про освіту» (стаття 54, частина 2), «Про повну загальну</w:t>
      </w:r>
    </w:p>
    <w:p w:rsidR="00C00091" w:rsidRPr="004C34EC" w:rsidRDefault="00C00091" w:rsidP="00C00091">
      <w:pPr>
        <w:widowControl/>
        <w:jc w:val="both"/>
        <w:rPr>
          <w:rFonts w:ascii="Times New Roman" w:eastAsia="Calibri" w:hAnsi="Times New Roman" w:cs="Times New Roman"/>
          <w:color w:val="auto"/>
          <w:sz w:val="28"/>
          <w:szCs w:val="28"/>
          <w:lang w:val="uk-UA" w:bidi="ar-SA"/>
        </w:rPr>
      </w:pPr>
      <w:r w:rsidRPr="004C34EC">
        <w:rPr>
          <w:rFonts w:ascii="Times New Roman" w:eastAsia="Calibri" w:hAnsi="Times New Roman" w:cs="Times New Roman"/>
          <w:color w:val="auto"/>
          <w:sz w:val="28"/>
          <w:szCs w:val="28"/>
          <w:lang w:val="uk-UA" w:bidi="ar-SA"/>
        </w:rPr>
        <w:t>середню освіту» (стаття 51), постановою Кабінету Міністрів України від 21.08.2019</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No 800 «Деякі питання підвищення кваліфікації педагогічних і науково-педагогічних працівників» (зі змінами).</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Відповідно до цих нормативно-правових актів кожний учитель несе</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персональну відповідальність щодо щорічного підвищення своєї кваліфікації.</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Останнє є однією з необхідних умов для проходження ним атестації в порядку,</w:t>
      </w:r>
      <w:r>
        <w:rPr>
          <w:rFonts w:ascii="Times New Roman" w:eastAsia="Calibri" w:hAnsi="Times New Roman" w:cs="Times New Roman"/>
          <w:color w:val="auto"/>
          <w:sz w:val="28"/>
          <w:szCs w:val="28"/>
          <w:lang w:val="uk-UA" w:bidi="ar-SA"/>
        </w:rPr>
        <w:t xml:space="preserve"> </w:t>
      </w:r>
      <w:r w:rsidRPr="004C34EC">
        <w:rPr>
          <w:rFonts w:ascii="Times New Roman" w:eastAsia="Calibri" w:hAnsi="Times New Roman" w:cs="Times New Roman"/>
          <w:color w:val="auto"/>
          <w:sz w:val="28"/>
          <w:szCs w:val="28"/>
          <w:lang w:val="uk-UA" w:bidi="ar-SA"/>
        </w:rPr>
        <w:t>визначеному законодавством.</w:t>
      </w: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Default="00C00091" w:rsidP="00C00091">
      <w:pPr>
        <w:pStyle w:val="Default"/>
        <w:jc w:val="center"/>
        <w:rPr>
          <w:b/>
          <w:bCs/>
          <w:sz w:val="28"/>
          <w:szCs w:val="28"/>
        </w:rPr>
      </w:pPr>
    </w:p>
    <w:p w:rsidR="00C00091" w:rsidRPr="00EA229C" w:rsidRDefault="00C00091" w:rsidP="00C00091">
      <w:pPr>
        <w:pStyle w:val="Default"/>
        <w:jc w:val="center"/>
      </w:pPr>
      <w:r w:rsidRPr="00EA229C">
        <w:rPr>
          <w:b/>
          <w:bCs/>
        </w:rPr>
        <w:t>НАВЧАЛЬНИЙ ПЛАН</w:t>
      </w:r>
    </w:p>
    <w:p w:rsidR="00C00091" w:rsidRPr="00EA229C" w:rsidRDefault="00C00091" w:rsidP="00C00091">
      <w:pPr>
        <w:pStyle w:val="Default"/>
        <w:jc w:val="center"/>
      </w:pPr>
      <w:r w:rsidRPr="00EA229C">
        <w:rPr>
          <w:b/>
          <w:bCs/>
        </w:rPr>
        <w:t>ПОЧАТКОВОЇ ШКОЛИ НАУКОВО-ПЕДАГОГІЧНОГО ПРОЄКТУ</w:t>
      </w:r>
    </w:p>
    <w:p w:rsidR="00C00091" w:rsidRPr="00EA229C" w:rsidRDefault="00C00091" w:rsidP="00C00091">
      <w:pPr>
        <w:pStyle w:val="Default"/>
        <w:jc w:val="center"/>
      </w:pPr>
      <w:r w:rsidRPr="00EA229C">
        <w:rPr>
          <w:b/>
          <w:bCs/>
        </w:rPr>
        <w:t>«ІНТЕЛЕКТ УКРАЇНИ»</w:t>
      </w:r>
    </w:p>
    <w:p w:rsidR="00C00091" w:rsidRPr="00D50BF5" w:rsidRDefault="00C00091" w:rsidP="00C00091">
      <w:pPr>
        <w:pStyle w:val="Default"/>
        <w:ind w:firstLine="708"/>
        <w:rPr>
          <w:sz w:val="28"/>
          <w:szCs w:val="28"/>
        </w:rPr>
      </w:pPr>
      <w:r w:rsidRPr="00D50BF5">
        <w:rPr>
          <w:sz w:val="28"/>
          <w:szCs w:val="28"/>
        </w:rPr>
        <w:t xml:space="preserve">Навчальний план Початкової школи імені Софії Русової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(зі змінами, внесеними постановою КМУ від 24.07.2019 р. № 688). </w:t>
      </w:r>
    </w:p>
    <w:p w:rsidR="00C00091" w:rsidRPr="00D50BF5" w:rsidRDefault="00C00091" w:rsidP="00C00091">
      <w:pPr>
        <w:pStyle w:val="Default"/>
        <w:rPr>
          <w:sz w:val="28"/>
          <w:szCs w:val="28"/>
        </w:rPr>
      </w:pPr>
      <w:r w:rsidRPr="00D50BF5">
        <w:rPr>
          <w:sz w:val="28"/>
          <w:szCs w:val="28"/>
        </w:rPr>
        <w:t xml:space="preserve">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 </w:t>
      </w:r>
    </w:p>
    <w:p w:rsidR="00C00091" w:rsidRPr="00D50BF5" w:rsidRDefault="00C00091" w:rsidP="00C00091">
      <w:pPr>
        <w:pStyle w:val="Default"/>
        <w:ind w:firstLine="708"/>
        <w:rPr>
          <w:sz w:val="28"/>
          <w:szCs w:val="28"/>
        </w:rPr>
      </w:pPr>
      <w:r w:rsidRPr="00D50BF5">
        <w:rPr>
          <w:sz w:val="28"/>
          <w:szCs w:val="28"/>
        </w:rPr>
        <w:t xml:space="preserve">Мета і завдання </w:t>
      </w:r>
      <w:r w:rsidRPr="00D50BF5">
        <w:rPr>
          <w:i/>
          <w:iCs/>
          <w:sz w:val="28"/>
          <w:szCs w:val="28"/>
        </w:rPr>
        <w:t xml:space="preserve">мовно-літературної освітньої галузі (українська мова і література) </w:t>
      </w:r>
      <w:r w:rsidRPr="00D50BF5">
        <w:rPr>
          <w:sz w:val="28"/>
          <w:szCs w:val="28"/>
        </w:rPr>
        <w:t xml:space="preserve">реалізуються через навчальні предмети «Українська мова» (1–4 класи —6 год/тижд.) і «Я пізнаю світ» (1–4 класи —1 год/тижд.). </w:t>
      </w:r>
    </w:p>
    <w:p w:rsidR="00C00091" w:rsidRPr="00D50BF5" w:rsidRDefault="00C00091" w:rsidP="00C00091">
      <w:pPr>
        <w:pStyle w:val="Default"/>
        <w:ind w:firstLine="708"/>
        <w:rPr>
          <w:sz w:val="28"/>
          <w:szCs w:val="28"/>
        </w:rPr>
      </w:pPr>
      <w:r w:rsidRPr="00D50BF5">
        <w:rPr>
          <w:i/>
          <w:iCs/>
          <w:sz w:val="28"/>
          <w:szCs w:val="28"/>
        </w:rPr>
        <w:t xml:space="preserve">Іншомовна освіта </w:t>
      </w:r>
      <w:r w:rsidRPr="00D50BF5">
        <w:rPr>
          <w:sz w:val="28"/>
          <w:szCs w:val="28"/>
        </w:rPr>
        <w:t xml:space="preserve">як органічна складова мовно-літературної освітньої галузі представлена навчальним предметом «Іноземна мова» (1 класи — 2 год/тижд.; 2–4 класи —3 год/тижд.). </w:t>
      </w:r>
    </w:p>
    <w:p w:rsidR="00C00091" w:rsidRPr="00D50BF5" w:rsidRDefault="00C00091" w:rsidP="00C00091">
      <w:pPr>
        <w:pStyle w:val="Default"/>
        <w:ind w:firstLine="708"/>
        <w:rPr>
          <w:sz w:val="28"/>
          <w:szCs w:val="28"/>
        </w:rPr>
      </w:pPr>
      <w:r w:rsidRPr="00D50BF5">
        <w:rPr>
          <w:sz w:val="28"/>
          <w:szCs w:val="28"/>
        </w:rPr>
        <w:t xml:space="preserve">Мета і завдання </w:t>
      </w:r>
      <w:r w:rsidRPr="00D50BF5">
        <w:rPr>
          <w:i/>
          <w:iCs/>
          <w:sz w:val="28"/>
          <w:szCs w:val="28"/>
        </w:rPr>
        <w:t xml:space="preserve">математичної освітньої галузі </w:t>
      </w:r>
      <w:r w:rsidRPr="00D50BF5">
        <w:rPr>
          <w:sz w:val="28"/>
          <w:szCs w:val="28"/>
        </w:rPr>
        <w:t xml:space="preserve">реалізуються через навчальні предмети «Математика» (1 класи — 3 год/тижд.; 2–4 класи — 4 год/тижд) і «Я пізнаю світ» (1–4 класи —1 год/тижд.). </w:t>
      </w:r>
    </w:p>
    <w:p w:rsidR="00C00091" w:rsidRPr="00D50BF5" w:rsidRDefault="00C00091" w:rsidP="00C00091">
      <w:pPr>
        <w:pStyle w:val="Default"/>
        <w:ind w:firstLine="708"/>
        <w:rPr>
          <w:sz w:val="28"/>
          <w:szCs w:val="28"/>
        </w:rPr>
      </w:pPr>
      <w:r w:rsidRPr="00D50BF5">
        <w:rPr>
          <w:sz w:val="28"/>
          <w:szCs w:val="28"/>
        </w:rPr>
        <w:t xml:space="preserve">Мета і завдання </w:t>
      </w:r>
      <w:r w:rsidRPr="00D50BF5">
        <w:rPr>
          <w:i/>
          <w:iCs/>
          <w:sz w:val="28"/>
          <w:szCs w:val="28"/>
        </w:rPr>
        <w:t xml:space="preserve">мистецької освітньої галузі </w:t>
      </w:r>
      <w:r w:rsidRPr="00D50BF5">
        <w:rPr>
          <w:sz w:val="28"/>
          <w:szCs w:val="28"/>
        </w:rPr>
        <w:t xml:space="preserve">реалізуються через навчальні предмети «Мистецтво» (1–4 класи — 1 год/тижд.) і «Я пізнаю світ» (1–4 класи — 1 год/тижд.); </w:t>
      </w:r>
      <w:r w:rsidRPr="00D50BF5">
        <w:rPr>
          <w:i/>
          <w:iCs/>
          <w:sz w:val="28"/>
          <w:szCs w:val="28"/>
        </w:rPr>
        <w:t xml:space="preserve">фізкультурної освітньої галузі </w:t>
      </w:r>
      <w:r w:rsidRPr="00D50BF5">
        <w:rPr>
          <w:sz w:val="28"/>
          <w:szCs w:val="28"/>
        </w:rPr>
        <w:t xml:space="preserve">— через навчальні предмети «Фізична культура» (1–4 класи — 2 год/тижд.) і «Я пізнаю світ» (1–4 класи — 1 год/тижд.). </w:t>
      </w:r>
    </w:p>
    <w:p w:rsidR="00C00091" w:rsidRPr="00D50BF5" w:rsidRDefault="00C00091" w:rsidP="00C00091">
      <w:pPr>
        <w:pStyle w:val="Default"/>
        <w:ind w:firstLine="708"/>
        <w:rPr>
          <w:color w:val="auto"/>
          <w:sz w:val="28"/>
          <w:szCs w:val="28"/>
        </w:rPr>
      </w:pPr>
      <w:r w:rsidRPr="00D50BF5">
        <w:rPr>
          <w:sz w:val="28"/>
          <w:szCs w:val="28"/>
        </w:rPr>
        <w:t xml:space="preserve">Включення до навчального предмета «Я пізнаю світ» однієї години </w:t>
      </w:r>
      <w:r w:rsidRPr="00D50BF5">
        <w:rPr>
          <w:i/>
          <w:iCs/>
          <w:sz w:val="28"/>
          <w:szCs w:val="28"/>
        </w:rPr>
        <w:t xml:space="preserve">фізкультурної галузі </w:t>
      </w:r>
      <w:r w:rsidRPr="00D50BF5">
        <w:rPr>
          <w:sz w:val="28"/>
          <w:szCs w:val="28"/>
        </w:rPr>
        <w:t xml:space="preserve">забезпечує належний рівень рухової активності учнів та </w:t>
      </w:r>
      <w:r w:rsidRPr="00D50BF5">
        <w:rPr>
          <w:sz w:val="28"/>
          <w:szCs w:val="28"/>
        </w:rPr>
        <w:lastRenderedPageBreak/>
        <w:t xml:space="preserve">дає можливість інтегровано реалізувати здоров’язбережувальну мету освіти завдяки систематичному виконанню різноманітних вправ для психологічного </w:t>
      </w:r>
      <w:r w:rsidRPr="00D50BF5">
        <w:rPr>
          <w:color w:val="auto"/>
          <w:sz w:val="28"/>
          <w:szCs w:val="28"/>
        </w:rPr>
        <w:t xml:space="preserve">розвантаження, зняття перевтоми, а також для профілактики найпоширеніших відхилень у здоров’ї молодших учнів —порушення зору, постави тощо. </w:t>
      </w:r>
    </w:p>
    <w:p w:rsidR="00C00091" w:rsidRPr="00D50BF5" w:rsidRDefault="00C00091" w:rsidP="00C00091">
      <w:pPr>
        <w:pStyle w:val="Default"/>
        <w:ind w:firstLine="708"/>
        <w:rPr>
          <w:color w:val="auto"/>
          <w:sz w:val="28"/>
          <w:szCs w:val="28"/>
        </w:rPr>
      </w:pPr>
      <w:r w:rsidRPr="00D50BF5">
        <w:rPr>
          <w:color w:val="auto"/>
          <w:sz w:val="28"/>
          <w:szCs w:val="28"/>
        </w:rPr>
        <w:t xml:space="preserve">Мета і завдання </w:t>
      </w:r>
      <w:r w:rsidRPr="00D50BF5">
        <w:rPr>
          <w:i/>
          <w:iCs/>
          <w:color w:val="auto"/>
          <w:sz w:val="28"/>
          <w:szCs w:val="28"/>
        </w:rPr>
        <w:t xml:space="preserve">громадянської </w:t>
      </w:r>
      <w:r w:rsidRPr="00D50BF5">
        <w:rPr>
          <w:color w:val="auto"/>
          <w:sz w:val="28"/>
          <w:szCs w:val="28"/>
        </w:rPr>
        <w:t xml:space="preserve">й </w:t>
      </w:r>
      <w:r w:rsidRPr="00D50BF5">
        <w:rPr>
          <w:i/>
          <w:iCs/>
          <w:color w:val="auto"/>
          <w:sz w:val="28"/>
          <w:szCs w:val="28"/>
        </w:rPr>
        <w:t xml:space="preserve">історичної, інформатичної, природничої, соціальної </w:t>
      </w:r>
      <w:r w:rsidRPr="00D50BF5">
        <w:rPr>
          <w:color w:val="auto"/>
          <w:sz w:val="28"/>
          <w:szCs w:val="28"/>
        </w:rPr>
        <w:t xml:space="preserve">і </w:t>
      </w:r>
      <w:r w:rsidRPr="00D50BF5">
        <w:rPr>
          <w:i/>
          <w:iCs/>
          <w:color w:val="auto"/>
          <w:sz w:val="28"/>
          <w:szCs w:val="28"/>
        </w:rPr>
        <w:t>здоров’язбережувальної</w:t>
      </w:r>
      <w:r w:rsidRPr="00D50BF5">
        <w:rPr>
          <w:color w:val="auto"/>
          <w:sz w:val="28"/>
          <w:szCs w:val="28"/>
        </w:rPr>
        <w:t xml:space="preserve">, </w:t>
      </w:r>
      <w:r w:rsidRPr="00D50BF5">
        <w:rPr>
          <w:i/>
          <w:iCs/>
          <w:color w:val="auto"/>
          <w:sz w:val="28"/>
          <w:szCs w:val="28"/>
        </w:rPr>
        <w:t xml:space="preserve">технологічної </w:t>
      </w:r>
      <w:r w:rsidRPr="00D50BF5">
        <w:rPr>
          <w:color w:val="auto"/>
          <w:sz w:val="28"/>
          <w:szCs w:val="28"/>
        </w:rPr>
        <w:t xml:space="preserve">освітніх галузей реалізуються через навчальний предмет «Я пізнаю світ» (1–4 класи — 4 год/тижд), а також під час вивчення всіх інших навчальних предметів, що викладаються за авторськими навчальними програмами та навчально-методичними комплектами до них, розробленими авторським колективом Проєкту.  </w:t>
      </w:r>
    </w:p>
    <w:p w:rsidR="00C00091" w:rsidRPr="00D50BF5" w:rsidRDefault="00C00091" w:rsidP="00C00091">
      <w:pPr>
        <w:pStyle w:val="Default"/>
        <w:rPr>
          <w:color w:val="auto"/>
          <w:sz w:val="28"/>
          <w:szCs w:val="28"/>
        </w:rPr>
      </w:pPr>
      <w:r w:rsidRPr="00D50BF5">
        <w:rPr>
          <w:color w:val="auto"/>
          <w:sz w:val="28"/>
          <w:szCs w:val="28"/>
        </w:rPr>
        <w:t xml:space="preserve">Навчальний план містить </w:t>
      </w:r>
      <w:r w:rsidRPr="00D50BF5">
        <w:rPr>
          <w:i/>
          <w:iCs/>
          <w:color w:val="auto"/>
          <w:sz w:val="28"/>
          <w:szCs w:val="28"/>
        </w:rPr>
        <w:t xml:space="preserve">інваріантну </w:t>
      </w:r>
      <w:r w:rsidRPr="00D50BF5">
        <w:rPr>
          <w:color w:val="auto"/>
          <w:sz w:val="28"/>
          <w:szCs w:val="28"/>
        </w:rPr>
        <w:t xml:space="preserve">складову, обов’язкову для виконання всіма закладами загальної середньої освіти, що працюють за Проєктом, незалежно від їх підпорядкування і форм власності, та </w:t>
      </w:r>
      <w:r w:rsidRPr="00D50BF5">
        <w:rPr>
          <w:i/>
          <w:iCs/>
          <w:color w:val="auto"/>
          <w:sz w:val="28"/>
          <w:szCs w:val="28"/>
        </w:rPr>
        <w:t xml:space="preserve">варіативну </w:t>
      </w:r>
      <w:r w:rsidRPr="00D50BF5">
        <w:rPr>
          <w:color w:val="auto"/>
          <w:sz w:val="28"/>
          <w:szCs w:val="28"/>
        </w:rPr>
        <w:t xml:space="preserve">складову. </w:t>
      </w:r>
    </w:p>
    <w:p w:rsidR="00C00091" w:rsidRPr="00D50BF5" w:rsidRDefault="00C00091" w:rsidP="00C00091">
      <w:pPr>
        <w:pStyle w:val="Default"/>
        <w:rPr>
          <w:color w:val="auto"/>
          <w:sz w:val="28"/>
          <w:szCs w:val="28"/>
        </w:rPr>
      </w:pPr>
      <w:r w:rsidRPr="00D50BF5">
        <w:rPr>
          <w:color w:val="auto"/>
          <w:sz w:val="28"/>
          <w:szCs w:val="28"/>
        </w:rPr>
        <w:t xml:space="preserve">     У зв’язку зі спрямованістю Проєкту на реалізацію основних положень STEM-освіти, інтеграції української освіти в європейський і світовий освітній простір виділенно години варіативної складової на </w:t>
      </w:r>
      <w:r w:rsidRPr="00D50BF5">
        <w:rPr>
          <w:i/>
          <w:iCs/>
          <w:color w:val="auto"/>
          <w:sz w:val="28"/>
          <w:szCs w:val="28"/>
        </w:rPr>
        <w:t xml:space="preserve">іноземну мову </w:t>
      </w:r>
      <w:r w:rsidRPr="00D50BF5">
        <w:rPr>
          <w:color w:val="auto"/>
          <w:sz w:val="28"/>
          <w:szCs w:val="28"/>
        </w:rPr>
        <w:t xml:space="preserve">(1 клас — 1 год/тижд.), </w:t>
      </w:r>
      <w:r w:rsidRPr="00D50BF5">
        <w:rPr>
          <w:i/>
          <w:iCs/>
          <w:color w:val="auto"/>
          <w:sz w:val="28"/>
          <w:szCs w:val="28"/>
        </w:rPr>
        <w:t xml:space="preserve">математику </w:t>
      </w:r>
      <w:r w:rsidRPr="00D50BF5">
        <w:rPr>
          <w:color w:val="auto"/>
          <w:sz w:val="28"/>
          <w:szCs w:val="28"/>
        </w:rPr>
        <w:t>(2 клас — 1 год/тижд.) Також  у 2-А класі 1 год/тиждень використовуватися на вивчення курсів за вибором – Християнська етика</w:t>
      </w:r>
    </w:p>
    <w:p w:rsidR="00C00091" w:rsidRPr="00D50BF5" w:rsidRDefault="00C00091" w:rsidP="00C00091">
      <w:pPr>
        <w:pStyle w:val="Default"/>
        <w:ind w:firstLine="708"/>
        <w:rPr>
          <w:color w:val="auto"/>
          <w:sz w:val="28"/>
          <w:szCs w:val="28"/>
        </w:rPr>
      </w:pPr>
      <w:r w:rsidRPr="00D50BF5">
        <w:rPr>
          <w:color w:val="auto"/>
          <w:sz w:val="28"/>
          <w:szCs w:val="28"/>
        </w:rPr>
        <w:t xml:space="preserve">З метою посилення індивідуальної роботи з учнями відповідно до «Порядку поділу класів на групи при вивченні окремих предметів у загальноосвітніх навчальних закладах», затвердженого наказом МОН України від 20.02.2002 р. № 128, поділ класів на групи здійснюється під час вивчення іноземної мови за умови відповідної кількості учнів у класі (більше 27). За рішенням Івано-Франківської міської ради, за кошти, не заборонені чинним законодавством, класи  ділитися на групи за  наповнюваності 25 і більше дітей під час вивчення української мови. </w:t>
      </w:r>
    </w:p>
    <w:p w:rsidR="00C00091" w:rsidRPr="00D50BF5" w:rsidRDefault="00C00091" w:rsidP="00C00091">
      <w:pPr>
        <w:pStyle w:val="Default"/>
        <w:pageBreakBefore/>
        <w:ind w:firstLine="708"/>
        <w:rPr>
          <w:color w:val="auto"/>
          <w:sz w:val="28"/>
          <w:szCs w:val="28"/>
        </w:rPr>
      </w:pPr>
      <w:r w:rsidRPr="00D50BF5">
        <w:rPr>
          <w:color w:val="auto"/>
          <w:sz w:val="28"/>
          <w:szCs w:val="28"/>
        </w:rPr>
        <w:lastRenderedPageBreak/>
        <w:t xml:space="preserve">Під  час вивчення української мови поділ на групи відбувається в процесі їх вивчення і як окремих навчальних предметів, і як органічних складових інтегрованого навчального предмета «Я пізнаю світ». У разі поділу класу на групи під час вивчення української мови в класному журналі на запис уроків української мови як окремого предмета й української мови в інтегрованому курсі відводяться окремі сторінки для кожної групи. </w:t>
      </w:r>
    </w:p>
    <w:p w:rsidR="00C00091" w:rsidRPr="00D50BF5" w:rsidRDefault="00C00091" w:rsidP="00C00091">
      <w:pPr>
        <w:pStyle w:val="Default"/>
        <w:rPr>
          <w:color w:val="auto"/>
          <w:sz w:val="28"/>
          <w:szCs w:val="28"/>
        </w:rPr>
      </w:pPr>
      <w:r w:rsidRPr="00D50BF5">
        <w:rPr>
          <w:color w:val="auto"/>
          <w:sz w:val="28"/>
          <w:szCs w:val="28"/>
        </w:rPr>
        <w:t xml:space="preserve">У проєктних класах на бажання батьків може здійснюватися навчання учнів за індивідуальною освітньою траєкторією, можуть проводитися гурткові, факультативні, індивідуальні та секційні заняття. Ураховуючи особливості організації освітнього процесу в Проєкті, у 1‒2-х класах функціонують групи подовженого дня, що комплектуються за принципом «клас‒група». </w:t>
      </w:r>
    </w:p>
    <w:p w:rsidR="00C00091" w:rsidRPr="00D50BF5" w:rsidRDefault="00C00091" w:rsidP="00C00091">
      <w:pPr>
        <w:pStyle w:val="Default"/>
        <w:rPr>
          <w:color w:val="auto"/>
          <w:sz w:val="28"/>
          <w:szCs w:val="28"/>
        </w:rPr>
      </w:pPr>
      <w:r w:rsidRPr="00D50BF5">
        <w:rPr>
          <w:color w:val="auto"/>
          <w:sz w:val="28"/>
          <w:szCs w:val="28"/>
        </w:rPr>
        <w:t xml:space="preserve">Навчальний план зорієнтований на роботу закладів загальної середньої освіти за 5-денним навчальним тижнем. </w:t>
      </w:r>
    </w:p>
    <w:p w:rsidR="00C00091" w:rsidRPr="00D50BF5" w:rsidRDefault="00C00091" w:rsidP="00C00091">
      <w:pPr>
        <w:pStyle w:val="Default"/>
        <w:rPr>
          <w:color w:val="auto"/>
          <w:sz w:val="28"/>
          <w:szCs w:val="28"/>
        </w:rPr>
      </w:pPr>
    </w:p>
    <w:p w:rsidR="00C00091" w:rsidRPr="00D50BF5"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napToGrid w:val="0"/>
        <w:ind w:left="7788"/>
        <w:jc w:val="center"/>
        <w:rPr>
          <w:rFonts w:ascii="Times New Roman" w:eastAsia="Times New Roman" w:hAnsi="Times New Roman"/>
          <w:b/>
          <w:sz w:val="28"/>
          <w:szCs w:val="28"/>
          <w:lang w:val="uk-UA" w:eastAsia="ru-RU"/>
        </w:rPr>
      </w:pPr>
    </w:p>
    <w:p w:rsidR="00C00091" w:rsidRDefault="00C00091" w:rsidP="00C00091">
      <w:pPr>
        <w:snapToGrid w:val="0"/>
        <w:ind w:left="7788"/>
        <w:jc w:val="center"/>
        <w:rPr>
          <w:rFonts w:ascii="Times New Roman" w:eastAsia="Times New Roman" w:hAnsi="Times New Roman"/>
          <w:b/>
          <w:sz w:val="28"/>
          <w:szCs w:val="28"/>
          <w:lang w:val="uk-UA" w:eastAsia="ru-RU"/>
        </w:rPr>
      </w:pPr>
    </w:p>
    <w:p w:rsidR="00C00091" w:rsidRPr="005E1F30" w:rsidRDefault="00C00091" w:rsidP="00C00091">
      <w:pPr>
        <w:snapToGrid w:val="0"/>
        <w:ind w:left="7788"/>
        <w:jc w:val="center"/>
        <w:rPr>
          <w:rFonts w:ascii="Times New Roman" w:eastAsia="Times New Roman" w:hAnsi="Times New Roman"/>
          <w:b/>
          <w:sz w:val="28"/>
          <w:szCs w:val="28"/>
          <w:lang w:val="uk-UA" w:eastAsia="ru-RU"/>
        </w:rPr>
      </w:pPr>
      <w:r w:rsidRPr="005E1F30">
        <w:rPr>
          <w:rFonts w:ascii="Times New Roman" w:eastAsia="Times New Roman" w:hAnsi="Times New Roman"/>
          <w:b/>
          <w:sz w:val="28"/>
          <w:szCs w:val="28"/>
          <w:lang w:val="uk-UA" w:eastAsia="ru-RU"/>
        </w:rPr>
        <w:t xml:space="preserve">Додаток </w:t>
      </w:r>
      <w:r>
        <w:rPr>
          <w:rFonts w:ascii="Times New Roman" w:eastAsia="Times New Roman" w:hAnsi="Times New Roman"/>
          <w:b/>
          <w:sz w:val="28"/>
          <w:szCs w:val="28"/>
          <w:lang w:val="uk-UA" w:eastAsia="ru-RU"/>
        </w:rPr>
        <w:t>1</w:t>
      </w: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НАВЧАЛЬНИЙ ПЛАН</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Початкової  школи </w:t>
      </w:r>
      <w:r w:rsidRPr="001F5032">
        <w:rPr>
          <w:rFonts w:ascii="Times New Roman" w:hAnsi="Times New Roman" w:cs="Times New Roman"/>
          <w:sz w:val="28"/>
          <w:szCs w:val="28"/>
          <w:lang w:val="uk-UA"/>
        </w:rPr>
        <w:t>імені Софії Русової</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на 2020-2021</w:t>
      </w:r>
      <w:r w:rsidRPr="001F5032">
        <w:rPr>
          <w:rFonts w:ascii="Times New Roman" w:hAnsi="Times New Roman" w:cs="Times New Roman"/>
          <w:sz w:val="28"/>
          <w:szCs w:val="28"/>
          <w:lang w:val="uk-UA"/>
        </w:rPr>
        <w:t xml:space="preserve"> н.р.</w:t>
      </w: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 xml:space="preserve">/для учнів </w:t>
      </w:r>
      <w:r>
        <w:rPr>
          <w:rFonts w:ascii="Times New Roman" w:hAnsi="Times New Roman" w:cs="Times New Roman"/>
          <w:sz w:val="28"/>
          <w:szCs w:val="28"/>
          <w:lang w:val="ru-RU"/>
        </w:rPr>
        <w:t>1</w:t>
      </w:r>
      <w:r w:rsidRPr="001F5032">
        <w:rPr>
          <w:rFonts w:ascii="Times New Roman" w:hAnsi="Times New Roman" w:cs="Times New Roman"/>
          <w:sz w:val="28"/>
          <w:szCs w:val="28"/>
          <w:lang w:val="uk-UA"/>
        </w:rPr>
        <w:t>-</w:t>
      </w:r>
      <w:r>
        <w:rPr>
          <w:rFonts w:ascii="Times New Roman" w:hAnsi="Times New Roman" w:cs="Times New Roman"/>
          <w:sz w:val="28"/>
          <w:szCs w:val="28"/>
          <w:lang w:val="uk-UA"/>
        </w:rPr>
        <w:t>-2 класів</w:t>
      </w:r>
      <w:r w:rsidRPr="001F5032">
        <w:rPr>
          <w:rFonts w:ascii="Times New Roman" w:hAnsi="Times New Roman" w:cs="Times New Roman"/>
          <w:sz w:val="28"/>
          <w:szCs w:val="28"/>
          <w:lang w:val="uk-UA"/>
        </w:rPr>
        <w:t>/</w:t>
      </w:r>
    </w:p>
    <w:p w:rsidR="00C00091" w:rsidRPr="005E1F30" w:rsidRDefault="00C00091" w:rsidP="00C00091">
      <w:pPr>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 науково-педагогічним проектом «Інтелект України»</w:t>
      </w:r>
    </w:p>
    <w:tbl>
      <w:tblPr>
        <w:tblStyle w:val="a6"/>
        <w:tblW w:w="10226" w:type="dxa"/>
        <w:tblInd w:w="-372" w:type="dxa"/>
        <w:tblLook w:val="01E0" w:firstRow="1" w:lastRow="1" w:firstColumn="1" w:lastColumn="1" w:noHBand="0" w:noVBand="0"/>
      </w:tblPr>
      <w:tblGrid>
        <w:gridCol w:w="4449"/>
        <w:gridCol w:w="2910"/>
        <w:gridCol w:w="776"/>
        <w:gridCol w:w="1134"/>
        <w:gridCol w:w="957"/>
      </w:tblGrid>
      <w:tr w:rsidR="00C00091" w:rsidRPr="005305B3" w:rsidTr="00752FC7">
        <w:trPr>
          <w:trHeight w:val="395"/>
        </w:trPr>
        <w:tc>
          <w:tcPr>
            <w:tcW w:w="4449" w:type="dxa"/>
            <w:vMerge w:val="restart"/>
            <w:tcBorders>
              <w:top w:val="single" w:sz="4" w:space="0" w:color="auto"/>
              <w:left w:val="single" w:sz="4" w:space="0" w:color="auto"/>
              <w:bottom w:val="single" w:sz="4" w:space="0" w:color="auto"/>
              <w:right w:val="single" w:sz="4" w:space="0" w:color="auto"/>
            </w:tcBorders>
          </w:tcPr>
          <w:p w:rsidR="00C00091" w:rsidRPr="00C00091" w:rsidRDefault="00C00091" w:rsidP="00752FC7">
            <w:pPr>
              <w:jc w:val="center"/>
              <w:rPr>
                <w:rFonts w:ascii="Times New Roman" w:hAnsi="Times New Roman"/>
                <w:sz w:val="28"/>
                <w:szCs w:val="28"/>
                <w:lang w:val="ru-RU"/>
              </w:rPr>
            </w:pPr>
          </w:p>
          <w:p w:rsidR="00C00091" w:rsidRPr="00124AD9" w:rsidRDefault="00C00091" w:rsidP="00752FC7">
            <w:pPr>
              <w:jc w:val="center"/>
              <w:rPr>
                <w:rFonts w:ascii="Times New Roman" w:hAnsi="Times New Roman"/>
                <w:sz w:val="28"/>
                <w:szCs w:val="28"/>
              </w:rPr>
            </w:pPr>
            <w:r w:rsidRPr="00124AD9">
              <w:rPr>
                <w:rFonts w:ascii="Times New Roman" w:hAnsi="Times New Roman"/>
                <w:sz w:val="28"/>
                <w:szCs w:val="28"/>
              </w:rPr>
              <w:t>Навчальні предмети</w:t>
            </w:r>
          </w:p>
        </w:tc>
        <w:tc>
          <w:tcPr>
            <w:tcW w:w="5777" w:type="dxa"/>
            <w:gridSpan w:val="4"/>
            <w:shd w:val="clear" w:color="auto" w:fill="auto"/>
          </w:tcPr>
          <w:p w:rsidR="00C00091" w:rsidRPr="00C00091" w:rsidRDefault="00C00091" w:rsidP="00752FC7">
            <w:pPr>
              <w:tabs>
                <w:tab w:val="center" w:pos="1793"/>
                <w:tab w:val="right" w:pos="4369"/>
              </w:tabs>
              <w:rPr>
                <w:rFonts w:ascii="Times New Roman" w:hAnsi="Times New Roman"/>
                <w:sz w:val="28"/>
                <w:szCs w:val="28"/>
                <w:lang w:val="ru-RU"/>
              </w:rPr>
            </w:pPr>
            <w:r w:rsidRPr="00C00091">
              <w:rPr>
                <w:rFonts w:ascii="Times New Roman" w:hAnsi="Times New Roman"/>
                <w:sz w:val="28"/>
                <w:szCs w:val="28"/>
                <w:lang w:val="ru-RU"/>
              </w:rPr>
              <w:tab/>
              <w:t xml:space="preserve">Кількість годин </w:t>
            </w:r>
            <w:r w:rsidRPr="00C00091">
              <w:rPr>
                <w:rFonts w:ascii="Times New Roman" w:hAnsi="Times New Roman"/>
                <w:sz w:val="28"/>
                <w:szCs w:val="28"/>
                <w:lang w:val="ru-RU"/>
              </w:rPr>
              <w:tab/>
            </w:r>
          </w:p>
          <w:p w:rsidR="00C00091" w:rsidRPr="00C00091" w:rsidRDefault="00C00091" w:rsidP="00752FC7">
            <w:pPr>
              <w:jc w:val="center"/>
              <w:rPr>
                <w:rFonts w:ascii="Times New Roman" w:hAnsi="Times New Roman"/>
                <w:sz w:val="28"/>
                <w:szCs w:val="28"/>
                <w:lang w:val="ru-RU"/>
              </w:rPr>
            </w:pPr>
            <w:r w:rsidRPr="00C00091">
              <w:rPr>
                <w:rFonts w:ascii="Times New Roman" w:hAnsi="Times New Roman"/>
                <w:sz w:val="28"/>
                <w:szCs w:val="28"/>
                <w:lang w:val="ru-RU"/>
              </w:rPr>
              <w:t>на тиждень  у класах</w:t>
            </w:r>
          </w:p>
        </w:tc>
      </w:tr>
      <w:tr w:rsidR="00C00091" w:rsidRPr="00977722" w:rsidTr="00752FC7">
        <w:tc>
          <w:tcPr>
            <w:tcW w:w="4449" w:type="dxa"/>
            <w:vMerge/>
            <w:tcBorders>
              <w:top w:val="single" w:sz="4" w:space="0" w:color="auto"/>
              <w:left w:val="single" w:sz="4" w:space="0" w:color="auto"/>
              <w:bottom w:val="single" w:sz="4" w:space="0" w:color="auto"/>
              <w:right w:val="single" w:sz="4" w:space="0" w:color="auto"/>
            </w:tcBorders>
            <w:vAlign w:val="center"/>
          </w:tcPr>
          <w:p w:rsidR="00C00091" w:rsidRPr="00C00091" w:rsidRDefault="00C00091" w:rsidP="00752FC7">
            <w:pPr>
              <w:rPr>
                <w:rFonts w:ascii="Times New Roman" w:hAnsi="Times New Roman"/>
                <w:sz w:val="28"/>
                <w:szCs w:val="28"/>
                <w:lang w:val="ru-RU"/>
              </w:rPr>
            </w:pPr>
          </w:p>
        </w:tc>
        <w:tc>
          <w:tcPr>
            <w:tcW w:w="2910"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sz w:val="28"/>
                <w:szCs w:val="28"/>
                <w:lang w:val="ru-RU"/>
              </w:rPr>
            </w:pPr>
          </w:p>
        </w:tc>
        <w:tc>
          <w:tcPr>
            <w:tcW w:w="776"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1-А</w:t>
            </w:r>
          </w:p>
        </w:tc>
        <w:tc>
          <w:tcPr>
            <w:tcW w:w="1134"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1-Б</w:t>
            </w:r>
          </w:p>
          <w:p w:rsidR="00C00091" w:rsidRPr="00124AD9" w:rsidRDefault="00C00091" w:rsidP="00752FC7">
            <w:pPr>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2-Б</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Мовно-літературна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Українська мова</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6</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6</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Математична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Математика</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3+1</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jc w:val="both"/>
              <w:rPr>
                <w:rFonts w:ascii="Times New Roman" w:hAnsi="Times New Roman"/>
                <w:sz w:val="28"/>
                <w:szCs w:val="28"/>
                <w:lang w:val="ru-RU"/>
              </w:rPr>
            </w:pPr>
            <w:r w:rsidRPr="00C00091">
              <w:rPr>
                <w:rFonts w:ascii="Times New Roman" w:hAnsi="Times New Roman"/>
                <w:sz w:val="28"/>
                <w:szCs w:val="28"/>
                <w:lang w:val="ru-RU"/>
              </w:rPr>
              <w:t>Інтегрований курс «Я пізнаю світ» (галузі: мовно-літературна математична, природнича, , соціальна здоров’язбережувальна,  громадська та історична, технологічна, фізкультурна, мистецька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Я пізнаю світ</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8</w:t>
            </w:r>
          </w:p>
          <w:p w:rsidR="00C00091" w:rsidRDefault="00C00091" w:rsidP="00752FC7">
            <w:pPr>
              <w:rPr>
                <w:rFonts w:ascii="Times New Roman" w:hAnsi="Times New Roman"/>
                <w:sz w:val="28"/>
                <w:szCs w:val="28"/>
              </w:rPr>
            </w:pPr>
          </w:p>
          <w:p w:rsidR="00C00091" w:rsidRPr="00977722" w:rsidRDefault="00C00091" w:rsidP="00752FC7">
            <w:pPr>
              <w:rPr>
                <w:rFonts w:ascii="Times New Roman" w:hAnsi="Times New Roman"/>
                <w:sz w:val="28"/>
                <w:szCs w:val="28"/>
              </w:rPr>
            </w:pP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Ін</w:t>
            </w:r>
            <w:r>
              <w:rPr>
                <w:rFonts w:ascii="Times New Roman" w:hAnsi="Times New Roman"/>
                <w:sz w:val="28"/>
                <w:szCs w:val="28"/>
              </w:rPr>
              <w:t>шомовна освіта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Англійська мова</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2+1</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Фіз</w:t>
            </w:r>
            <w:r>
              <w:rPr>
                <w:rFonts w:ascii="Times New Roman" w:hAnsi="Times New Roman"/>
                <w:sz w:val="28"/>
                <w:szCs w:val="28"/>
              </w:rPr>
              <w:t>культурна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Фізична культура</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Мистецька</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Мистецтво</w:t>
            </w: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1</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sz w:val="28"/>
                <w:szCs w:val="28"/>
                <w:lang w:val="ru-RU"/>
              </w:rPr>
            </w:pPr>
            <w:r w:rsidRPr="00C00091">
              <w:rPr>
                <w:rFonts w:ascii="Times New Roman" w:hAnsi="Times New Roman"/>
                <w:sz w:val="28"/>
                <w:szCs w:val="28"/>
                <w:lang w:val="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p w:rsidR="00C00091" w:rsidRPr="00977722" w:rsidRDefault="00C00091" w:rsidP="00752FC7">
            <w:pPr>
              <w:rPr>
                <w:rFonts w:ascii="Times New Roman" w:hAnsi="Times New Roman"/>
                <w:sz w:val="28"/>
                <w:szCs w:val="28"/>
              </w:rPr>
            </w:pPr>
            <w:r>
              <w:rPr>
                <w:rFonts w:ascii="Times New Roman" w:hAnsi="Times New Roman"/>
                <w:sz w:val="28"/>
                <w:szCs w:val="28"/>
              </w:rPr>
              <w:t>Християнська етика</w:t>
            </w:r>
          </w:p>
          <w:p w:rsidR="00C00091" w:rsidRPr="00977722" w:rsidRDefault="00C00091" w:rsidP="00752FC7">
            <w:pPr>
              <w:rPr>
                <w:rFonts w:ascii="Times New Roman" w:hAnsi="Times New Roman"/>
                <w:sz w:val="28"/>
                <w:szCs w:val="28"/>
              </w:rPr>
            </w:pPr>
            <w:r w:rsidRPr="00977722">
              <w:rPr>
                <w:rFonts w:ascii="Times New Roman" w:hAnsi="Times New Roman"/>
                <w:sz w:val="28"/>
                <w:szCs w:val="28"/>
              </w:rPr>
              <w:t xml:space="preserve"> </w:t>
            </w:r>
          </w:p>
          <w:p w:rsidR="00C00091" w:rsidRPr="00977722" w:rsidRDefault="00C00091" w:rsidP="00752FC7">
            <w:pPr>
              <w:rPr>
                <w:rFonts w:ascii="Times New Roman" w:hAnsi="Times New Roman"/>
                <w:sz w:val="28"/>
                <w:szCs w:val="28"/>
              </w:rPr>
            </w:pPr>
          </w:p>
        </w:tc>
        <w:tc>
          <w:tcPr>
            <w:tcW w:w="2910"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0</w:t>
            </w: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w:t>
            </w:r>
          </w:p>
        </w:tc>
        <w:tc>
          <w:tcPr>
            <w:tcW w:w="957"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r>
              <w:rPr>
                <w:rFonts w:ascii="Times New Roman" w:hAnsi="Times New Roman"/>
                <w:b/>
                <w:sz w:val="28"/>
                <w:szCs w:val="28"/>
              </w:rPr>
              <w:t>1</w:t>
            </w:r>
          </w:p>
          <w:p w:rsidR="00C00091" w:rsidRPr="00977722" w:rsidRDefault="00C00091" w:rsidP="00752FC7">
            <w:pPr>
              <w:rPr>
                <w:rFonts w:ascii="Times New Roman" w:hAnsi="Times New Roman"/>
                <w:b/>
                <w:sz w:val="28"/>
                <w:szCs w:val="28"/>
              </w:rPr>
            </w:pP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sz w:val="28"/>
                <w:szCs w:val="28"/>
                <w:lang w:val="ru-RU"/>
              </w:rPr>
            </w:pPr>
            <w:r w:rsidRPr="00C00091">
              <w:rPr>
                <w:rFonts w:ascii="Times New Roman" w:hAnsi="Times New Roman"/>
                <w:sz w:val="28"/>
                <w:szCs w:val="28"/>
                <w:lang w:val="ru-RU"/>
              </w:rPr>
              <w:t>Гранично допустиме тижневе навчальне навантаження на учнів</w:t>
            </w:r>
          </w:p>
        </w:tc>
        <w:tc>
          <w:tcPr>
            <w:tcW w:w="2910"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b/>
                <w:sz w:val="28"/>
                <w:szCs w:val="28"/>
                <w:lang w:val="ru-RU"/>
              </w:rPr>
            </w:pP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sidRPr="00977722">
              <w:rPr>
                <w:rFonts w:ascii="Times New Roman" w:hAnsi="Times New Roman"/>
                <w:b/>
                <w:sz w:val="28"/>
                <w:szCs w:val="28"/>
              </w:rPr>
              <w:t>20</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22</w:t>
            </w:r>
          </w:p>
        </w:tc>
      </w:tr>
      <w:tr w:rsidR="00C00091" w:rsidRPr="00977722" w:rsidTr="00752FC7">
        <w:tc>
          <w:tcPr>
            <w:tcW w:w="4449"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b/>
                <w:sz w:val="28"/>
                <w:szCs w:val="28"/>
              </w:rPr>
              <w:t>Сумарна кількість навчальних годин інваріантної та варіативної складових, що фінансуються з бюджету без урахування поділу класів на групи</w:t>
            </w:r>
          </w:p>
        </w:tc>
        <w:tc>
          <w:tcPr>
            <w:tcW w:w="2910"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sidRPr="00977722">
              <w:rPr>
                <w:rFonts w:ascii="Times New Roman" w:hAnsi="Times New Roman"/>
                <w:b/>
                <w:sz w:val="28"/>
                <w:szCs w:val="28"/>
              </w:rPr>
              <w:t>23</w:t>
            </w:r>
          </w:p>
        </w:tc>
        <w:tc>
          <w:tcPr>
            <w:tcW w:w="957"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25</w:t>
            </w:r>
          </w:p>
        </w:tc>
      </w:tr>
    </w:tbl>
    <w:p w:rsidR="00C00091" w:rsidRPr="00977722" w:rsidRDefault="00C00091" w:rsidP="00C00091">
      <w:pPr>
        <w:jc w:val="center"/>
        <w:rPr>
          <w:rFonts w:ascii="Times New Roman" w:hAnsi="Times New Roman" w:cs="Times New Roman"/>
          <w:b/>
          <w:sz w:val="28"/>
          <w:szCs w:val="28"/>
          <w:lang w:val="uk-UA"/>
        </w:rPr>
      </w:pP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1F5032">
        <w:rPr>
          <w:rFonts w:ascii="Times New Roman" w:hAnsi="Times New Roman" w:cs="Times New Roman"/>
          <w:sz w:val="28"/>
          <w:szCs w:val="28"/>
          <w:lang w:val="uk-UA"/>
        </w:rPr>
        <w:t xml:space="preserve">иректор_________________________/ </w:t>
      </w:r>
      <w:r>
        <w:rPr>
          <w:rFonts w:ascii="Times New Roman" w:hAnsi="Times New Roman" w:cs="Times New Roman"/>
          <w:sz w:val="28"/>
          <w:szCs w:val="28"/>
          <w:lang w:val="uk-UA"/>
        </w:rPr>
        <w:t>Т. Хрептик</w:t>
      </w:r>
      <w:r w:rsidRPr="001F5032">
        <w:rPr>
          <w:rFonts w:ascii="Times New Roman" w:hAnsi="Times New Roman" w:cs="Times New Roman"/>
          <w:sz w:val="28"/>
          <w:szCs w:val="28"/>
          <w:lang w:val="uk-UA"/>
        </w:rPr>
        <w:t>/</w:t>
      </w: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Pr="005E1F30" w:rsidRDefault="00C00091" w:rsidP="00C00091">
      <w:pPr>
        <w:snapToGrid w:val="0"/>
        <w:ind w:firstLine="680"/>
        <w:jc w:val="center"/>
        <w:rPr>
          <w:rFonts w:ascii="Times New Roman" w:eastAsia="Times New Roman" w:hAnsi="Times New Roman"/>
          <w:sz w:val="28"/>
          <w:szCs w:val="28"/>
          <w:lang w:val="uk-UA" w:eastAsia="ru-RU"/>
        </w:rPr>
      </w:pPr>
    </w:p>
    <w:p w:rsidR="00C00091" w:rsidRPr="005E1F30"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Початкової школи</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імені Софії Русової</w:t>
      </w:r>
    </w:p>
    <w:p w:rsidR="00C00091" w:rsidRPr="008D60A8"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___________________Т. Хрептик</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r w:rsidRPr="006658ED">
        <w:rPr>
          <w:rFonts w:ascii="Times New Roman" w:eastAsia="Calibri" w:hAnsi="Times New Roman" w:cs="Times New Roman"/>
          <w:bCs/>
          <w:color w:val="auto"/>
          <w:sz w:val="28"/>
          <w:szCs w:val="28"/>
          <w:lang w:val="uk-UA" w:bidi="ar-SA"/>
        </w:rPr>
        <w:t>протокол від</w:t>
      </w:r>
      <w:r>
        <w:rPr>
          <w:rFonts w:ascii="Times New Roman" w:eastAsia="Calibri" w:hAnsi="Times New Roman" w:cs="Times New Roman"/>
          <w:bCs/>
          <w:color w:val="auto"/>
          <w:sz w:val="28"/>
          <w:szCs w:val="28"/>
          <w:lang w:val="uk-UA" w:bidi="ar-SA"/>
        </w:rPr>
        <w:t xml:space="preserve"> 31.08.2020р. </w:t>
      </w:r>
      <w:r w:rsidRPr="006658ED">
        <w:rPr>
          <w:rFonts w:ascii="Times New Roman" w:eastAsia="Calibri" w:hAnsi="Times New Roman" w:cs="Times New Roman"/>
          <w:bCs/>
          <w:color w:val="auto"/>
          <w:sz w:val="28"/>
          <w:szCs w:val="28"/>
          <w:lang w:val="uk-UA" w:bidi="ar-SA"/>
        </w:rPr>
        <w:t>№__</w:t>
      </w:r>
      <w:r>
        <w:rPr>
          <w:rFonts w:ascii="Times New Roman" w:eastAsia="Calibri" w:hAnsi="Times New Roman" w:cs="Times New Roman"/>
          <w:bCs/>
          <w:color w:val="auto"/>
          <w:sz w:val="28"/>
          <w:szCs w:val="28"/>
          <w:lang w:val="uk-UA" w:bidi="ar-SA"/>
        </w:rPr>
        <w:t>1</w:t>
      </w:r>
      <w:r w:rsidRPr="006658ED">
        <w:rPr>
          <w:rFonts w:ascii="Times New Roman" w:eastAsia="Calibri" w:hAnsi="Times New Roman" w:cs="Times New Roman"/>
          <w:bCs/>
          <w:color w:val="auto"/>
          <w:sz w:val="28"/>
          <w:szCs w:val="28"/>
          <w:lang w:val="uk-UA" w:bidi="ar-SA"/>
        </w:rPr>
        <w:t>____</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p>
    <w:p w:rsidR="00C00091" w:rsidRPr="008D60A8" w:rsidRDefault="00C00091" w:rsidP="00C0009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8D60A8">
        <w:rPr>
          <w:rFonts w:ascii="Times New Roman" w:eastAsia="Calibri" w:hAnsi="Times New Roman" w:cs="Times New Roman"/>
          <w:b/>
          <w:bCs/>
          <w:color w:val="auto"/>
          <w:sz w:val="28"/>
          <w:szCs w:val="28"/>
          <w:lang w:val="uk-UA" w:bidi="ar-SA"/>
        </w:rPr>
        <w:t>світня програма</w:t>
      </w:r>
      <w:r>
        <w:rPr>
          <w:rFonts w:ascii="Times New Roman" w:eastAsia="Calibri" w:hAnsi="Times New Roman" w:cs="Times New Roman"/>
          <w:b/>
          <w:bCs/>
          <w:color w:val="auto"/>
          <w:sz w:val="28"/>
          <w:szCs w:val="28"/>
          <w:lang w:val="uk-UA" w:bidi="ar-SA"/>
        </w:rPr>
        <w:t xml:space="preserve"> для</w:t>
      </w:r>
      <w:r w:rsidRPr="00C66D8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 xml:space="preserve">4 </w:t>
      </w:r>
      <w:r w:rsidRPr="00C66D89">
        <w:rPr>
          <w:rFonts w:ascii="Times New Roman" w:eastAsia="Calibri" w:hAnsi="Times New Roman" w:cs="Times New Roman"/>
          <w:b/>
          <w:bCs/>
          <w:color w:val="auto"/>
          <w:sz w:val="28"/>
          <w:szCs w:val="28"/>
          <w:lang w:val="ru-RU" w:bidi="ar-SA"/>
        </w:rPr>
        <w:t>–</w:t>
      </w:r>
      <w:r>
        <w:rPr>
          <w:rFonts w:ascii="Times New Roman" w:eastAsia="Calibri" w:hAnsi="Times New Roman" w:cs="Times New Roman"/>
          <w:b/>
          <w:bCs/>
          <w:color w:val="auto"/>
          <w:sz w:val="28"/>
          <w:szCs w:val="28"/>
          <w:lang w:val="uk-UA" w:bidi="ar-SA"/>
        </w:rPr>
        <w:t>А класу</w:t>
      </w:r>
      <w:r w:rsidRPr="008D60A8">
        <w:rPr>
          <w:rFonts w:ascii="Times New Roman" w:eastAsia="Calibri" w:hAnsi="Times New Roman" w:cs="Times New Roman"/>
          <w:b/>
          <w:bCs/>
          <w:color w:val="auto"/>
          <w:sz w:val="28"/>
          <w:szCs w:val="28"/>
          <w:lang w:val="uk-UA" w:bidi="ar-SA"/>
        </w:rPr>
        <w:t xml:space="preserve"> </w:t>
      </w:r>
    </w:p>
    <w:p w:rsidR="00C00091" w:rsidRDefault="00C00091" w:rsidP="00C0009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Початкової школи  імені Софії Русової  Івано-Франківської міської ради </w:t>
      </w:r>
    </w:p>
    <w:p w:rsidR="00C00091" w:rsidRPr="008D60A8" w:rsidRDefault="00C00091" w:rsidP="00C00091">
      <w:pPr>
        <w:widowControl/>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Pr="008D60A8">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Початкової школи імені Софії Русової  Івано-Франківської міської ради  </w:t>
      </w:r>
      <w:r>
        <w:rPr>
          <w:rFonts w:ascii="Times New Roman" w:eastAsia="Calibri" w:hAnsi="Times New Roman" w:cs="Times New Roman"/>
          <w:color w:val="auto"/>
          <w:sz w:val="28"/>
          <w:szCs w:val="28"/>
          <w:lang w:val="uk-UA" w:bidi="ar-SA"/>
        </w:rPr>
        <w:t xml:space="preserve">(далі – Освітня програма) </w:t>
      </w:r>
      <w:r w:rsidRPr="008D60A8">
        <w:rPr>
          <w:rFonts w:ascii="Times New Roman" w:eastAsia="Calibri" w:hAnsi="Times New Roman" w:cs="Times New Roman"/>
          <w:color w:val="auto"/>
          <w:sz w:val="28"/>
          <w:szCs w:val="28"/>
          <w:lang w:val="uk-UA" w:bidi="ar-SA"/>
        </w:rPr>
        <w:t>розроблена на виконання Закону України «Про освіту»</w:t>
      </w:r>
      <w:r>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початкової загальної освіти»</w:t>
      </w:r>
      <w:r>
        <w:rPr>
          <w:rFonts w:ascii="Times New Roman" w:eastAsia="Calibri" w:hAnsi="Times New Roman" w:cs="Times New Roman"/>
          <w:color w:val="auto"/>
          <w:sz w:val="28"/>
          <w:szCs w:val="28"/>
          <w:lang w:val="uk-UA" w:bidi="ar-SA"/>
        </w:rPr>
        <w:t>, наказу МОН від 20.04.2018р. №407 «Про затвердження типової освітньої програми закладів загальної середньої освіти І ступеня»</w:t>
      </w:r>
      <w:r w:rsidRPr="008D60A8">
        <w:rPr>
          <w:rFonts w:ascii="Times New Roman" w:eastAsia="Calibri" w:hAnsi="Times New Roman" w:cs="Times New Roman"/>
          <w:color w:val="auto"/>
          <w:sz w:val="28"/>
          <w:szCs w:val="28"/>
          <w:lang w:val="uk-UA" w:bidi="ar-SA"/>
        </w:rPr>
        <w:t xml:space="preserve">. </w:t>
      </w:r>
    </w:p>
    <w:p w:rsidR="00C00091" w:rsidRPr="008D60A8" w:rsidRDefault="00C00091" w:rsidP="00C00091">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 xml:space="preserve">світня програма визначає: </w:t>
      </w:r>
    </w:p>
    <w:p w:rsidR="00C00091" w:rsidRPr="008D60A8" w:rsidRDefault="00C00091" w:rsidP="00C00091">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курсів за вибором тощо, зокрема їх інтеграції, а також логічної послідовності їх вивчення які натепер подані в рамках навчальн</w:t>
      </w:r>
      <w:r>
        <w:rPr>
          <w:rFonts w:ascii="Times New Roman" w:eastAsia="Calibri" w:hAnsi="Times New Roman" w:cs="Times New Roman"/>
          <w:color w:val="auto"/>
          <w:sz w:val="28"/>
          <w:szCs w:val="28"/>
          <w:lang w:val="uk-UA" w:bidi="ar-SA"/>
        </w:rPr>
        <w:t>ого</w:t>
      </w:r>
      <w:r w:rsidRPr="008D60A8">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(таблиц</w:t>
      </w:r>
      <w:r>
        <w:rPr>
          <w:rFonts w:ascii="Times New Roman" w:eastAsia="Calibri" w:hAnsi="Times New Roman" w:cs="Times New Roman"/>
          <w:color w:val="auto"/>
          <w:sz w:val="28"/>
          <w:szCs w:val="28"/>
          <w:lang w:val="uk-UA" w:bidi="ar-SA"/>
        </w:rPr>
        <w:t xml:space="preserve">я </w:t>
      </w:r>
      <w:r w:rsidRPr="008D60A8">
        <w:rPr>
          <w:rFonts w:ascii="Times New Roman" w:eastAsia="Calibri" w:hAnsi="Times New Roman" w:cs="Times New Roman"/>
          <w:color w:val="auto"/>
          <w:sz w:val="28"/>
          <w:szCs w:val="28"/>
          <w:lang w:val="uk-UA" w:bidi="ar-SA"/>
        </w:rPr>
        <w:t>1);</w:t>
      </w:r>
    </w:p>
    <w:p w:rsidR="00C00091" w:rsidRDefault="00C00091" w:rsidP="00C00091">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Pr="00E0032D">
        <w:rPr>
          <w:rFonts w:ascii="Times New Roman" w:eastAsia="Calibri" w:hAnsi="Times New Roman" w:cs="Times New Roman"/>
          <w:color w:val="auto"/>
          <w:sz w:val="28"/>
          <w:szCs w:val="28"/>
          <w:lang w:val="uk-UA" w:bidi="ar-SA"/>
        </w:rPr>
        <w:t>2</w:t>
      </w:r>
      <w:r w:rsidRPr="008D60A8">
        <w:rPr>
          <w:rFonts w:ascii="Times New Roman" w:eastAsia="Calibri" w:hAnsi="Times New Roman" w:cs="Times New Roman"/>
          <w:color w:val="auto"/>
          <w:sz w:val="28"/>
          <w:szCs w:val="28"/>
          <w:lang w:val="uk-UA" w:bidi="ar-SA"/>
        </w:rPr>
        <w:t xml:space="preserve">; </w:t>
      </w:r>
    </w:p>
    <w:p w:rsidR="00C00091" w:rsidRPr="008D60A8" w:rsidRDefault="00C00091" w:rsidP="00C00091">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форми організації освітнього процесу </w:t>
      </w:r>
      <w:r>
        <w:rPr>
          <w:rFonts w:ascii="Times New Roman" w:eastAsia="Calibri" w:hAnsi="Times New Roman" w:cs="Times New Roman"/>
          <w:color w:val="auto"/>
          <w:sz w:val="28"/>
          <w:szCs w:val="28"/>
          <w:lang w:val="uk-UA" w:bidi="ar-SA"/>
        </w:rPr>
        <w:t xml:space="preserve">- урок, </w:t>
      </w:r>
      <w:r w:rsidRPr="008D60A8">
        <w:rPr>
          <w:rFonts w:ascii="Times New Roman" w:eastAsia="Calibri" w:hAnsi="Times New Roman" w:cs="Times New Roman"/>
          <w:color w:val="auto"/>
          <w:sz w:val="28"/>
          <w:szCs w:val="28"/>
          <w:lang w:val="uk-UA" w:bidi="ar-SA"/>
        </w:rPr>
        <w:t>та інструменти системи внутрішнього забезпечення якості освіти;</w:t>
      </w:r>
    </w:p>
    <w:p w:rsidR="00C00091" w:rsidRPr="008D60A8" w:rsidRDefault="00C00091" w:rsidP="00C00091">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вимоги до осіб, які мож</w:t>
      </w:r>
      <w:r>
        <w:rPr>
          <w:rFonts w:ascii="Times New Roman" w:eastAsia="Calibri" w:hAnsi="Times New Roman" w:cs="Times New Roman"/>
          <w:color w:val="auto"/>
          <w:sz w:val="28"/>
          <w:szCs w:val="28"/>
          <w:lang w:val="uk-UA" w:bidi="ar-SA"/>
        </w:rPr>
        <w:t xml:space="preserve">уть розпочати навчання за цією </w:t>
      </w:r>
      <w:r w:rsidRPr="008D60A8">
        <w:rPr>
          <w:rFonts w:ascii="Times New Roman" w:eastAsia="Calibri" w:hAnsi="Times New Roman" w:cs="Times New Roman"/>
          <w:color w:val="auto"/>
          <w:sz w:val="28"/>
          <w:szCs w:val="28"/>
          <w:lang w:val="uk-UA" w:bidi="ar-SA"/>
        </w:rPr>
        <w:t xml:space="preserve">освітньою програмою. </w:t>
      </w:r>
    </w:p>
    <w:p w:rsidR="00C00091" w:rsidRPr="008D60A8" w:rsidRDefault="00C00091" w:rsidP="00C00091">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Загальний обсяг навчального навантаження для учнів 4-</w:t>
      </w:r>
      <w:r>
        <w:rPr>
          <w:rFonts w:ascii="Times New Roman" w:eastAsia="Calibri" w:hAnsi="Times New Roman" w:cs="Times New Roman"/>
          <w:color w:val="auto"/>
          <w:sz w:val="28"/>
          <w:szCs w:val="28"/>
          <w:lang w:val="uk-UA" w:bidi="ar-SA"/>
        </w:rPr>
        <w:t>А класу</w:t>
      </w:r>
      <w:r w:rsidRPr="008D60A8">
        <w:rPr>
          <w:rFonts w:ascii="Times New Roman" w:eastAsia="Calibri" w:hAnsi="Times New Roman" w:cs="Times New Roman"/>
          <w:color w:val="auto"/>
          <w:sz w:val="28"/>
          <w:szCs w:val="28"/>
          <w:lang w:val="uk-UA" w:bidi="ar-SA"/>
        </w:rPr>
        <w:t xml:space="preserve"> складає–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ому</w:t>
      </w:r>
      <w:r w:rsidRPr="008D60A8">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8D60A8">
        <w:rPr>
          <w:rFonts w:ascii="Times New Roman" w:eastAsia="Calibri" w:hAnsi="Times New Roman" w:cs="Times New Roman"/>
          <w:color w:val="auto"/>
          <w:sz w:val="28"/>
          <w:szCs w:val="28"/>
          <w:lang w:val="uk-UA" w:bidi="ar-SA"/>
        </w:rPr>
        <w:t xml:space="preserve">. </w:t>
      </w:r>
    </w:p>
    <w:p w:rsidR="00C00091" w:rsidRPr="008D60A8" w:rsidRDefault="00C00091" w:rsidP="00C00091">
      <w:pPr>
        <w:widowControl/>
        <w:ind w:right="85"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Навчальн</w:t>
      </w:r>
      <w:r>
        <w:rPr>
          <w:rFonts w:ascii="Times New Roman" w:eastAsia="Calibri" w:hAnsi="Times New Roman" w:cs="Times New Roman"/>
          <w:sz w:val="28"/>
          <w:szCs w:val="28"/>
          <w:lang w:val="uk-UA" w:eastAsia="uk-UA" w:bidi="uk-UA"/>
        </w:rPr>
        <w:t>ий</w:t>
      </w:r>
      <w:r w:rsidRPr="008D60A8">
        <w:rPr>
          <w:rFonts w:ascii="Times New Roman" w:eastAsia="Calibri" w:hAnsi="Times New Roman" w:cs="Times New Roman"/>
          <w:sz w:val="28"/>
          <w:szCs w:val="28"/>
          <w:lang w:val="uk-UA" w:eastAsia="uk-UA" w:bidi="uk-UA"/>
        </w:rPr>
        <w:t xml:space="preserve"> план міст</w:t>
      </w:r>
      <w:r>
        <w:rPr>
          <w:rFonts w:ascii="Times New Roman" w:eastAsia="Calibri" w:hAnsi="Times New Roman" w:cs="Times New Roman"/>
          <w:sz w:val="28"/>
          <w:szCs w:val="28"/>
          <w:lang w:val="uk-UA" w:eastAsia="uk-UA" w:bidi="uk-UA"/>
        </w:rPr>
        <w:t>и</w:t>
      </w:r>
      <w:r w:rsidRPr="008D60A8">
        <w:rPr>
          <w:rFonts w:ascii="Times New Roman" w:eastAsia="Calibri" w:hAnsi="Times New Roman" w:cs="Times New Roman"/>
          <w:sz w:val="28"/>
          <w:szCs w:val="28"/>
          <w:lang w:val="uk-UA" w:eastAsia="uk-UA" w:bidi="uk-UA"/>
        </w:rPr>
        <w:t>ть інваріантну складову, сформовану на державному рівні, обов'язкову для всіх закладів загальної середньої освіти, та варіативну, в якій передбачено додаткові години на вивчення предметів інваріантної складової, курси за вибором</w:t>
      </w:r>
      <w:r>
        <w:rPr>
          <w:rFonts w:ascii="Times New Roman" w:eastAsia="Calibri" w:hAnsi="Times New Roman" w:cs="Times New Roman"/>
          <w:sz w:val="28"/>
          <w:szCs w:val="28"/>
          <w:lang w:val="uk-UA" w:eastAsia="uk-UA" w:bidi="uk-UA"/>
        </w:rPr>
        <w:t>.</w:t>
      </w:r>
      <w:r w:rsidRPr="008D60A8">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color w:val="auto"/>
          <w:sz w:val="28"/>
          <w:szCs w:val="28"/>
          <w:lang w:val="uk-UA" w:bidi="ar-SA"/>
        </w:rPr>
        <w:t xml:space="preserve">Слід зазначити, що за рішенням педагогічної ради від 28.05.2020р. №7, 1 годину варіативної складової відведено для проведення уроків української мови. Ще  1 годину – для проведення курсів </w:t>
      </w:r>
      <w:r>
        <w:rPr>
          <w:rFonts w:ascii="Times New Roman" w:eastAsia="Calibri" w:hAnsi="Times New Roman" w:cs="Times New Roman"/>
          <w:color w:val="auto"/>
          <w:sz w:val="28"/>
          <w:szCs w:val="28"/>
          <w:lang w:val="uk-UA" w:bidi="ar-SA"/>
        </w:rPr>
        <w:lastRenderedPageBreak/>
        <w:t xml:space="preserve">за вибором (християнська етика), </w:t>
      </w:r>
      <w:r w:rsidRPr="008D60A8">
        <w:rPr>
          <w:rFonts w:ascii="Times New Roman" w:eastAsia="Calibri" w:hAnsi="Times New Roman" w:cs="Times New Roman"/>
          <w:sz w:val="28"/>
          <w:szCs w:val="28"/>
          <w:lang w:val="uk-UA" w:eastAsia="uk-UA" w:bidi="uk-UA"/>
        </w:rPr>
        <w:t xml:space="preserve">враховуючи особливості регіону та </w:t>
      </w:r>
      <w:r>
        <w:rPr>
          <w:rFonts w:ascii="Times New Roman" w:eastAsia="Calibri" w:hAnsi="Times New Roman" w:cs="Times New Roman"/>
          <w:sz w:val="28"/>
          <w:szCs w:val="28"/>
          <w:lang w:val="uk-UA" w:eastAsia="uk-UA" w:bidi="uk-UA"/>
        </w:rPr>
        <w:t>побажання батьків</w:t>
      </w:r>
      <w:r w:rsidRPr="008D60A8">
        <w:rPr>
          <w:rFonts w:ascii="Times New Roman" w:eastAsia="Calibri" w:hAnsi="Times New Roman" w:cs="Times New Roman"/>
          <w:sz w:val="28"/>
          <w:szCs w:val="28"/>
          <w:lang w:val="uk-UA" w:eastAsia="uk-UA" w:bidi="uk-UA"/>
        </w:rPr>
        <w:t xml:space="preserve">. </w:t>
      </w:r>
    </w:p>
    <w:p w:rsidR="00C00091" w:rsidRDefault="00C00091" w:rsidP="00C00091">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У 4-А класі з</w:t>
      </w:r>
      <w:r w:rsidRPr="008D60A8">
        <w:rPr>
          <w:rFonts w:ascii="Times New Roman" w:eastAsia="Calibri" w:hAnsi="Times New Roman" w:cs="Times New Roman"/>
          <w:color w:val="auto"/>
          <w:sz w:val="28"/>
          <w:szCs w:val="28"/>
          <w:lang w:val="uk-UA" w:eastAsia="uk-UA" w:bidi="uk-UA"/>
        </w:rPr>
        <w:t>дійсню</w:t>
      </w:r>
      <w:r>
        <w:rPr>
          <w:rFonts w:ascii="Times New Roman" w:eastAsia="Calibri" w:hAnsi="Times New Roman" w:cs="Times New Roman"/>
          <w:color w:val="auto"/>
          <w:sz w:val="28"/>
          <w:szCs w:val="28"/>
          <w:lang w:val="uk-UA" w:eastAsia="uk-UA" w:bidi="uk-UA"/>
        </w:rPr>
        <w:t>ється</w:t>
      </w:r>
      <w:r w:rsidRPr="008D60A8">
        <w:rPr>
          <w:rFonts w:ascii="Times New Roman" w:eastAsia="Calibri" w:hAnsi="Times New Roman" w:cs="Times New Roman"/>
          <w:color w:val="auto"/>
          <w:sz w:val="28"/>
          <w:szCs w:val="28"/>
          <w:lang w:val="uk-UA" w:eastAsia="uk-UA" w:bidi="uk-UA"/>
        </w:rPr>
        <w:t xml:space="preserve">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Згідно з рішеннями </w:t>
      </w:r>
      <w:r>
        <w:rPr>
          <w:rFonts w:ascii="Times New Roman" w:eastAsia="Calibri" w:hAnsi="Times New Roman" w:cs="Times New Roman"/>
          <w:color w:val="auto"/>
          <w:sz w:val="28"/>
          <w:szCs w:val="28"/>
          <w:lang w:val="uk-UA" w:bidi="ar-SA"/>
        </w:rPr>
        <w:t xml:space="preserve">Івано-Франківської міської ради  поділ класів на групи для вивчення української мови здійснюється при </w:t>
      </w:r>
      <w:r w:rsidRPr="008D60A8">
        <w:rPr>
          <w:rFonts w:ascii="Times New Roman" w:eastAsia="Calibri" w:hAnsi="Times New Roman" w:cs="Times New Roman"/>
          <w:color w:val="auto"/>
          <w:sz w:val="28"/>
          <w:szCs w:val="28"/>
          <w:lang w:val="uk-UA" w:bidi="ar-SA"/>
        </w:rPr>
        <w:t xml:space="preserve">наповнюваності </w:t>
      </w:r>
      <w:r>
        <w:rPr>
          <w:rFonts w:ascii="Times New Roman" w:eastAsia="Calibri" w:hAnsi="Times New Roman" w:cs="Times New Roman"/>
          <w:color w:val="auto"/>
          <w:sz w:val="28"/>
          <w:szCs w:val="28"/>
          <w:lang w:val="uk-UA" w:bidi="ar-SA"/>
        </w:rPr>
        <w:t>25 і більше учнів.</w:t>
      </w:r>
    </w:p>
    <w:p w:rsidR="00C00091" w:rsidRPr="008D60A8" w:rsidRDefault="00C00091" w:rsidP="00C00091">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4</w:t>
      </w:r>
      <w:r>
        <w:rPr>
          <w:rFonts w:ascii="Times New Roman" w:eastAsia="Calibri" w:hAnsi="Times New Roman" w:cs="Times New Roman"/>
          <w:color w:val="auto"/>
          <w:sz w:val="28"/>
          <w:szCs w:val="28"/>
          <w:lang w:val="uk-UA" w:eastAsia="uk-UA" w:bidi="uk-UA"/>
        </w:rPr>
        <w:t>-А класі</w:t>
      </w:r>
      <w:r w:rsidRPr="008D60A8">
        <w:rPr>
          <w:rFonts w:ascii="Times New Roman" w:eastAsia="Calibri" w:hAnsi="Times New Roman" w:cs="Times New Roman"/>
          <w:color w:val="auto"/>
          <w:sz w:val="28"/>
          <w:szCs w:val="28"/>
          <w:lang w:val="uk-UA" w:eastAsia="uk-UA" w:bidi="uk-UA"/>
        </w:rPr>
        <w:t xml:space="preserve">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C00091" w:rsidRPr="008D60A8" w:rsidRDefault="00C00091" w:rsidP="00C00091">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Збереження здоров’я дітей на</w:t>
      </w:r>
      <w:r>
        <w:rPr>
          <w:rFonts w:ascii="Times New Roman" w:eastAsia="Calibri" w:hAnsi="Times New Roman" w:cs="Times New Roman"/>
          <w:color w:val="auto"/>
          <w:sz w:val="28"/>
          <w:szCs w:val="28"/>
          <w:lang w:val="uk-UA" w:bidi="ar-SA"/>
        </w:rPr>
        <w:t>лежить до головних завдань закладу</w:t>
      </w:r>
      <w:r w:rsidRPr="008D60A8">
        <w:rPr>
          <w:rFonts w:ascii="Times New Roman" w:eastAsia="Calibri" w:hAnsi="Times New Roman" w:cs="Times New Roman"/>
          <w:color w:val="auto"/>
          <w:sz w:val="28"/>
          <w:szCs w:val="28"/>
          <w:lang w:val="uk-UA" w:bidi="ar-SA"/>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w:t>
      </w:r>
      <w:r>
        <w:rPr>
          <w:rFonts w:ascii="Times New Roman" w:eastAsia="Calibri" w:hAnsi="Times New Roman" w:cs="Times New Roman"/>
          <w:color w:val="auto"/>
          <w:sz w:val="28"/>
          <w:szCs w:val="28"/>
          <w:lang w:val="uk-UA" w:bidi="ar-SA"/>
        </w:rPr>
        <w:t>ого плану</w:t>
      </w:r>
      <w:r w:rsidRPr="008D60A8">
        <w:rPr>
          <w:rFonts w:ascii="Times New Roman" w:eastAsia="Calibri" w:hAnsi="Times New Roman" w:cs="Times New Roman"/>
          <w:color w:val="auto"/>
          <w:sz w:val="28"/>
          <w:szCs w:val="28"/>
          <w:lang w:val="uk-UA" w:bidi="ar-SA"/>
        </w:rPr>
        <w:t xml:space="preserve">. Змістове наповнення предмета «Фізична культура» </w:t>
      </w:r>
      <w:r>
        <w:rPr>
          <w:rFonts w:ascii="Times New Roman" w:eastAsia="Calibri" w:hAnsi="Times New Roman" w:cs="Times New Roman"/>
          <w:color w:val="auto"/>
          <w:sz w:val="28"/>
          <w:szCs w:val="28"/>
          <w:lang w:val="uk-UA" w:bidi="ar-SA"/>
        </w:rPr>
        <w:t xml:space="preserve"> учителі формують</w:t>
      </w:r>
      <w:r w:rsidRPr="008D60A8">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статево-вікових особливостей учнів, їх інтересів, матеріально-тех</w:t>
      </w:r>
      <w:r>
        <w:rPr>
          <w:rFonts w:ascii="Times New Roman" w:eastAsia="Calibri" w:hAnsi="Times New Roman" w:cs="Times New Roman"/>
          <w:color w:val="auto"/>
          <w:sz w:val="28"/>
          <w:szCs w:val="28"/>
          <w:lang w:val="uk-UA" w:bidi="ar-SA"/>
        </w:rPr>
        <w:t>нічної бази навчального закладу</w:t>
      </w:r>
      <w:r w:rsidRPr="008D60A8">
        <w:rPr>
          <w:rFonts w:ascii="Times New Roman" w:eastAsia="Calibri" w:hAnsi="Times New Roman" w:cs="Times New Roman"/>
          <w:color w:val="auto"/>
          <w:sz w:val="28"/>
          <w:szCs w:val="28"/>
          <w:lang w:val="uk-UA" w:bidi="ar-SA"/>
        </w:rPr>
        <w:t>. Через варіативні модулі реалізову</w:t>
      </w:r>
      <w:r>
        <w:rPr>
          <w:rFonts w:ascii="Times New Roman" w:eastAsia="Calibri" w:hAnsi="Times New Roman" w:cs="Times New Roman"/>
          <w:color w:val="auto"/>
          <w:sz w:val="28"/>
          <w:szCs w:val="28"/>
          <w:lang w:val="uk-UA" w:bidi="ar-SA"/>
        </w:rPr>
        <w:t>ються</w:t>
      </w:r>
      <w:r w:rsidRPr="008D60A8">
        <w:rPr>
          <w:rFonts w:ascii="Times New Roman" w:eastAsia="Calibri" w:hAnsi="Times New Roman" w:cs="Times New Roman"/>
          <w:color w:val="auto"/>
          <w:sz w:val="28"/>
          <w:szCs w:val="28"/>
          <w:lang w:val="uk-UA" w:bidi="ar-SA"/>
        </w:rPr>
        <w:t xml:space="preserve"> не лише окремі види спорту, а й ритміка</w:t>
      </w:r>
      <w:r>
        <w:rPr>
          <w:rFonts w:ascii="Times New Roman" w:eastAsia="Calibri" w:hAnsi="Times New Roman" w:cs="Times New Roman"/>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w:t>
      </w:r>
    </w:p>
    <w:p w:rsidR="00C00091" w:rsidRDefault="00C00091" w:rsidP="00C00091">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Для недопущення перевантаження учнів </w:t>
      </w:r>
      <w:r>
        <w:rPr>
          <w:rFonts w:ascii="Times New Roman" w:eastAsia="Calibri" w:hAnsi="Times New Roman" w:cs="Times New Roman"/>
          <w:color w:val="auto"/>
          <w:sz w:val="28"/>
          <w:szCs w:val="28"/>
          <w:lang w:val="uk-UA" w:bidi="ar-SA"/>
        </w:rPr>
        <w:t xml:space="preserve">враховуються </w:t>
      </w:r>
      <w:r w:rsidRPr="008D60A8">
        <w:rPr>
          <w:rFonts w:ascii="Times New Roman" w:eastAsia="Calibri" w:hAnsi="Times New Roman" w:cs="Times New Roman"/>
          <w:color w:val="auto"/>
          <w:sz w:val="28"/>
          <w:szCs w:val="28"/>
          <w:lang w:val="uk-UA" w:bidi="ar-SA"/>
        </w:rPr>
        <w:t xml:space="preserve">їх навчання в художніх, музичних, спортивних школах тощо. </w:t>
      </w:r>
    </w:p>
    <w:p w:rsidR="00C00091" w:rsidRDefault="00C00091" w:rsidP="00C00091">
      <w:pPr>
        <w:widowControl/>
        <w:shd w:val="clear" w:color="auto" w:fill="FFFFFF"/>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 xml:space="preserve">Початкова школа працює за </w:t>
      </w:r>
      <w:r w:rsidRPr="008D60A8">
        <w:rPr>
          <w:rFonts w:ascii="Times New Roman" w:eastAsia="Calibri" w:hAnsi="Times New Roman" w:cs="Times New Roman"/>
          <w:color w:val="auto"/>
          <w:sz w:val="28"/>
          <w:szCs w:val="28"/>
          <w:lang w:val="uk-UA" w:eastAsia="uk-UA" w:bidi="uk-UA"/>
        </w:rPr>
        <w:t xml:space="preserve"> 5-денним навчальними тижнем.</w:t>
      </w:r>
    </w:p>
    <w:p w:rsidR="00C00091" w:rsidRPr="008D60A8" w:rsidRDefault="00C00091" w:rsidP="00C00091">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Заклад може здійснювати інклюзивне навчання.</w:t>
      </w:r>
    </w:p>
    <w:p w:rsidR="00C00091" w:rsidRDefault="00C00091" w:rsidP="00C00091">
      <w:pPr>
        <w:widowControl/>
        <w:ind w:firstLine="709"/>
        <w:jc w:val="both"/>
        <w:rPr>
          <w:rFonts w:ascii="Times New Roman" w:eastAsia="Arial" w:hAnsi="Times New Roman" w:cs="Times New Roman"/>
          <w:color w:val="auto"/>
          <w:sz w:val="28"/>
          <w:szCs w:val="28"/>
          <w:lang w:val="uk-UA" w:eastAsia="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w:t>
      </w:r>
      <w:r>
        <w:rPr>
          <w:rFonts w:ascii="Times New Roman" w:eastAsia="Calibri" w:hAnsi="Times New Roman" w:cs="Times New Roman"/>
          <w:color w:val="auto"/>
          <w:sz w:val="28"/>
          <w:szCs w:val="28"/>
          <w:lang w:val="uk-UA" w:bidi="ar-SA"/>
        </w:rPr>
        <w:t>в</w:t>
      </w:r>
      <w:r w:rsidRPr="008D60A8">
        <w:rPr>
          <w:rFonts w:ascii="Times New Roman" w:eastAsia="Calibri" w:hAnsi="Times New Roman" w:cs="Times New Roman"/>
          <w:color w:val="auto"/>
          <w:sz w:val="28"/>
          <w:szCs w:val="28"/>
          <w:lang w:val="uk-UA" w:bidi="ar-SA"/>
        </w:rPr>
        <w:t>чителька у рамках кожної освітньої галузі. 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r>
        <w:rPr>
          <w:rFonts w:ascii="Times New Roman" w:eastAsia="Times New Roman" w:hAnsi="Times New Roman" w:cs="Times New Roman"/>
          <w:color w:val="auto"/>
          <w:sz w:val="28"/>
          <w:szCs w:val="28"/>
          <w:highlight w:val="white"/>
          <w:lang w:val="uk-UA" w:bidi="ar-SA"/>
        </w:rPr>
        <w:t xml:space="preserve"> </w:t>
      </w:r>
      <w:r>
        <w:rPr>
          <w:rFonts w:ascii="Times New Roman" w:eastAsia="Arial" w:hAnsi="Times New Roman" w:cs="Times New Roman"/>
          <w:color w:val="auto"/>
          <w:sz w:val="28"/>
          <w:szCs w:val="28"/>
          <w:lang w:val="uk-UA" w:eastAsia="uk-UA" w:bidi="ar-SA"/>
        </w:rPr>
        <w:t xml:space="preserve">                                                                                                                                                                                                                                                                                                                                                                                                                                                                                                                                                                                                                                                                                                                                                                                                                                                                                                                                           </w:t>
      </w:r>
    </w:p>
    <w:p w:rsidR="00C00091" w:rsidRDefault="00C00091" w:rsidP="00C00091">
      <w:pPr>
        <w:widowControl/>
        <w:ind w:firstLine="709"/>
        <w:jc w:val="both"/>
        <w:rPr>
          <w:rFonts w:ascii="Times New Roman" w:eastAsia="Arial" w:hAnsi="Times New Roman" w:cs="Times New Roman"/>
          <w:color w:val="auto"/>
          <w:sz w:val="28"/>
          <w:szCs w:val="28"/>
          <w:lang w:val="uk-UA" w:eastAsia="uk-UA" w:bidi="ar-SA"/>
        </w:rPr>
      </w:pPr>
      <w:r>
        <w:rPr>
          <w:rFonts w:ascii="Times New Roman" w:eastAsia="Arial" w:hAnsi="Times New Roman" w:cs="Times New Roman"/>
          <w:color w:val="auto"/>
          <w:sz w:val="28"/>
          <w:szCs w:val="28"/>
          <w:lang w:val="uk-UA" w:eastAsia="uk-UA" w:bidi="ar-SA"/>
        </w:rPr>
        <w:t>К</w:t>
      </w:r>
      <w:r w:rsidRPr="00E21A83">
        <w:rPr>
          <w:rFonts w:ascii="Times New Roman" w:eastAsia="Arial" w:hAnsi="Times New Roman" w:cs="Times New Roman"/>
          <w:color w:val="auto"/>
          <w:sz w:val="28"/>
          <w:szCs w:val="28"/>
          <w:lang w:val="uk-UA" w:eastAsia="uk-UA" w:bidi="ar-SA"/>
        </w:rPr>
        <w:t xml:space="preserve">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Pr>
          <w:rFonts w:ascii="Times New Roman" w:eastAsia="Arial" w:hAnsi="Times New Roman" w:cs="Times New Roman"/>
          <w:color w:val="auto"/>
          <w:sz w:val="28"/>
          <w:szCs w:val="28"/>
          <w:lang w:val="uk-UA" w:eastAsia="uk-UA" w:bidi="ar-SA"/>
        </w:rPr>
        <w:t>Спільними для всіх ключових компетентностей є наскрізні  вміння, котрі слугують підставою для інтеграції освітніх галузей.</w:t>
      </w:r>
    </w:p>
    <w:p w:rsidR="00C00091" w:rsidRPr="008D60A8" w:rsidRDefault="00C00091" w:rsidP="00C00091">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00091" w:rsidRPr="000C0E06"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К</w:t>
      </w:r>
      <w:r w:rsidRPr="000C0E06">
        <w:rPr>
          <w:rFonts w:ascii="Times New Roman" w:hAnsi="Times New Roman"/>
          <w:sz w:val="28"/>
          <w:szCs w:val="28"/>
        </w:rPr>
        <w:t xml:space="preserve">адрове забезпечення освітньої діяльності. Для забезпечення освітньої діяльності учнів </w:t>
      </w:r>
      <w:r>
        <w:rPr>
          <w:rFonts w:ascii="Times New Roman" w:hAnsi="Times New Roman"/>
          <w:sz w:val="28"/>
          <w:szCs w:val="28"/>
        </w:rPr>
        <w:t xml:space="preserve">1-4 класів у закладі функціонує </w:t>
      </w:r>
      <w:r w:rsidRPr="00A40994">
        <w:rPr>
          <w:rFonts w:ascii="Times New Roman" w:hAnsi="Times New Roman"/>
          <w:sz w:val="28"/>
          <w:szCs w:val="28"/>
        </w:rPr>
        <w:t>7</w:t>
      </w:r>
      <w:r>
        <w:rPr>
          <w:rFonts w:ascii="Times New Roman" w:hAnsi="Times New Roman"/>
          <w:sz w:val="28"/>
          <w:szCs w:val="28"/>
        </w:rPr>
        <w:t xml:space="preserve"> початкових класів та 7 груп подовженого дня, де працює 21 педагог. Серед них – 11</w:t>
      </w:r>
      <w:r w:rsidRPr="000C0E06">
        <w:rPr>
          <w:rFonts w:ascii="Times New Roman" w:hAnsi="Times New Roman"/>
          <w:sz w:val="28"/>
          <w:szCs w:val="28"/>
        </w:rPr>
        <w:t xml:space="preserve"> вищої кваліфікаційної категорії, 2 </w:t>
      </w:r>
      <w:r>
        <w:rPr>
          <w:rFonts w:ascii="Times New Roman" w:hAnsi="Times New Roman"/>
          <w:sz w:val="28"/>
          <w:szCs w:val="28"/>
        </w:rPr>
        <w:t>– І кваліфікаційної категорії, 3</w:t>
      </w:r>
      <w:r w:rsidRPr="000C0E06">
        <w:rPr>
          <w:rFonts w:ascii="Times New Roman" w:hAnsi="Times New Roman"/>
          <w:sz w:val="28"/>
          <w:szCs w:val="28"/>
        </w:rPr>
        <w:t xml:space="preserve"> – </w:t>
      </w:r>
      <w:r>
        <w:rPr>
          <w:rFonts w:ascii="Times New Roman" w:hAnsi="Times New Roman"/>
          <w:sz w:val="28"/>
          <w:szCs w:val="28"/>
        </w:rPr>
        <w:t xml:space="preserve">ІІ кваліфікаційної категорії,  5 </w:t>
      </w:r>
      <w:r w:rsidRPr="000C0E06">
        <w:rPr>
          <w:rFonts w:ascii="Times New Roman" w:hAnsi="Times New Roman"/>
          <w:sz w:val="28"/>
          <w:szCs w:val="28"/>
        </w:rPr>
        <w:t>мають кваліфікацію спеціаліста.</w:t>
      </w:r>
    </w:p>
    <w:p w:rsidR="00C00091" w:rsidRPr="000C0E06"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Н</w:t>
      </w:r>
      <w:r w:rsidRPr="000C0E06">
        <w:rPr>
          <w:rFonts w:ascii="Times New Roman" w:hAnsi="Times New Roman"/>
          <w:sz w:val="28"/>
          <w:szCs w:val="28"/>
        </w:rPr>
        <w:t>авчально-методичне за</w:t>
      </w:r>
      <w:r>
        <w:rPr>
          <w:rFonts w:ascii="Times New Roman" w:hAnsi="Times New Roman"/>
          <w:sz w:val="28"/>
          <w:szCs w:val="28"/>
        </w:rPr>
        <w:t>безпечення освітньої діяльності –навчальні програми, котрі мають гриф МОН, підручники та посібники, рекомендовані МОН, автентичні підручники для вивчення іноземної (англійської) мови;</w:t>
      </w:r>
    </w:p>
    <w:p w:rsidR="00C00091"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lastRenderedPageBreak/>
        <w:t>М</w:t>
      </w:r>
      <w:r w:rsidRPr="001C64C5">
        <w:rPr>
          <w:rFonts w:ascii="Times New Roman" w:hAnsi="Times New Roman"/>
          <w:sz w:val="28"/>
          <w:szCs w:val="28"/>
        </w:rPr>
        <w:t>атеріально-технічне забезпечення освітньої діяльності</w:t>
      </w:r>
      <w:r>
        <w:rPr>
          <w:rFonts w:ascii="Times New Roman" w:hAnsi="Times New Roman"/>
          <w:sz w:val="28"/>
          <w:szCs w:val="28"/>
        </w:rPr>
        <w:t xml:space="preserve">: облаштування навчальних кімнат мультимедійним устаткуванням, використання ІКТ, класи забезпечені партами, учні мають індивідуальні шафи для одягу, користуються окремим санвузлом. Для учнів сформовано групи продовженого дня, де організовано повноцінне 3-х разове харчування учнів.  </w:t>
      </w:r>
    </w:p>
    <w:p w:rsidR="00C00091"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Я</w:t>
      </w:r>
      <w:r w:rsidRPr="00D60AA1">
        <w:rPr>
          <w:rFonts w:ascii="Times New Roman" w:hAnsi="Times New Roman"/>
          <w:sz w:val="28"/>
          <w:szCs w:val="28"/>
        </w:rPr>
        <w:t>кіс</w:t>
      </w:r>
      <w:r>
        <w:rPr>
          <w:rFonts w:ascii="Times New Roman" w:hAnsi="Times New Roman"/>
          <w:sz w:val="28"/>
          <w:szCs w:val="28"/>
        </w:rPr>
        <w:t xml:space="preserve">ть проведення навчальних занять оцінюється участю учнів 4-х класів у міських та обласних конкурсах. Також щороку  випускники 4-х класів продовжують навчання у гімназіях та спецшколах міста (близько 75%). </w:t>
      </w:r>
    </w:p>
    <w:p w:rsidR="00C00091"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Випускники початкової школи вкінці року проходять державну підсумкову атестацію з метою моніторингу навчальних досягнень.</w:t>
      </w:r>
    </w:p>
    <w:p w:rsidR="00C00091"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М</w:t>
      </w:r>
      <w:r w:rsidRPr="006308B8">
        <w:rPr>
          <w:rFonts w:ascii="Times New Roman" w:hAnsi="Times New Roman"/>
          <w:sz w:val="28"/>
          <w:szCs w:val="28"/>
        </w:rPr>
        <w:t xml:space="preserve">оніторинг досягнення </w:t>
      </w:r>
      <w:r w:rsidRPr="006308B8">
        <w:rPr>
          <w:rFonts w:ascii="Times New Roman" w:eastAsia="Times New Roman" w:hAnsi="Times New Roman"/>
          <w:sz w:val="28"/>
          <w:szCs w:val="28"/>
          <w:lang w:eastAsia="uk-UA"/>
        </w:rPr>
        <w:t xml:space="preserve">учнями </w:t>
      </w:r>
      <w:r w:rsidRPr="006308B8">
        <w:rPr>
          <w:rFonts w:ascii="Times New Roman" w:hAnsi="Times New Roman"/>
          <w:sz w:val="28"/>
          <w:szCs w:val="28"/>
        </w:rPr>
        <w:t>результатів навчання (компетентностей)</w:t>
      </w:r>
      <w:r>
        <w:rPr>
          <w:rFonts w:ascii="Times New Roman" w:hAnsi="Times New Roman"/>
          <w:sz w:val="28"/>
          <w:szCs w:val="28"/>
        </w:rPr>
        <w:t xml:space="preserve"> проводиться два рази на рік для подальшої корекції та планування робо</w:t>
      </w:r>
      <w:r>
        <w:rPr>
          <w:rFonts w:ascii="Times New Roman" w:hAnsi="Times New Roman"/>
          <w:sz w:val="28"/>
          <w:szCs w:val="28"/>
          <w:lang w:val="en-US"/>
        </w:rPr>
        <w:t>n</w:t>
      </w:r>
      <w:r>
        <w:rPr>
          <w:rFonts w:ascii="Times New Roman" w:hAnsi="Times New Roman"/>
          <w:sz w:val="28"/>
          <w:szCs w:val="28"/>
        </w:rPr>
        <w:t>и учителів</w:t>
      </w:r>
      <w:r w:rsidRPr="006308B8">
        <w:rPr>
          <w:rFonts w:ascii="Times New Roman" w:hAnsi="Times New Roman"/>
          <w:sz w:val="28"/>
          <w:szCs w:val="28"/>
        </w:rPr>
        <w:t>.</w:t>
      </w:r>
    </w:p>
    <w:p w:rsidR="00C00091" w:rsidRPr="006308B8" w:rsidRDefault="00C00091" w:rsidP="00C00091">
      <w:pPr>
        <w:pStyle w:val="a7"/>
        <w:numPr>
          <w:ilvl w:val="0"/>
          <w:numId w:val="3"/>
        </w:numPr>
        <w:shd w:val="clear" w:color="auto" w:fill="FFFFFF"/>
        <w:tabs>
          <w:tab w:val="left" w:pos="284"/>
          <w:tab w:val="left" w:pos="1134"/>
        </w:tabs>
        <w:jc w:val="both"/>
        <w:rPr>
          <w:rFonts w:ascii="Times New Roman" w:hAnsi="Times New Roman"/>
          <w:sz w:val="28"/>
          <w:szCs w:val="28"/>
        </w:rPr>
      </w:pPr>
      <w:r>
        <w:rPr>
          <w:rFonts w:ascii="Times New Roman" w:hAnsi="Times New Roman"/>
          <w:sz w:val="28"/>
          <w:szCs w:val="28"/>
        </w:rPr>
        <w:t>Один раз на 5 років вивчається стан викладання окремих предметів з метою вивчення роботи педагогів та результатів навчальних досягнень учнів.</w:t>
      </w:r>
    </w:p>
    <w:p w:rsidR="00C00091" w:rsidRPr="008D60A8" w:rsidRDefault="00C00091" w:rsidP="00C00091">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2F1750">
        <w:rPr>
          <w:rFonts w:ascii="Times New Roman" w:eastAsia="Calibri" w:hAnsi="Times New Roman" w:cs="Times New Roman"/>
          <w:i/>
          <w:color w:val="auto"/>
          <w:sz w:val="28"/>
          <w:szCs w:val="28"/>
          <w:lang w:val="uk-UA" w:bidi="ar-SA"/>
        </w:rPr>
        <w:t>Завдання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w:t>
      </w:r>
    </w:p>
    <w:p w:rsidR="00C00091" w:rsidRPr="008D60A8" w:rsidRDefault="00C00091" w:rsidP="00C0009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C00091" w:rsidRPr="008D60A8" w:rsidRDefault="00C00091" w:rsidP="00C0009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0091" w:rsidRPr="008D60A8" w:rsidRDefault="00C00091" w:rsidP="00C00091">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00091" w:rsidRPr="008D60A8" w:rsidRDefault="00C00091" w:rsidP="00C00091">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Default="00C00091" w:rsidP="00C00091">
      <w:pPr>
        <w:widowControl/>
        <w:shd w:val="clear" w:color="auto" w:fill="FFFFFF"/>
        <w:ind w:left="5670"/>
        <w:rPr>
          <w:rFonts w:ascii="Times New Roman" w:eastAsia="Calibri" w:hAnsi="Times New Roman" w:cs="Times New Roman"/>
          <w:color w:val="auto"/>
          <w:sz w:val="28"/>
          <w:szCs w:val="28"/>
          <w:lang w:val="uk-UA" w:bidi="ar-SA"/>
        </w:rPr>
      </w:pPr>
    </w:p>
    <w:p w:rsidR="00C00091" w:rsidRPr="008D60A8" w:rsidRDefault="00C00091" w:rsidP="00C00091">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w:t>
      </w:r>
      <w:r w:rsidRPr="008D60A8">
        <w:rPr>
          <w:rFonts w:ascii="Times New Roman" w:eastAsia="Calibri" w:hAnsi="Times New Roman" w:cs="Times New Roman"/>
          <w:color w:val="auto"/>
          <w:sz w:val="28"/>
          <w:szCs w:val="28"/>
          <w:lang w:val="uk-UA" w:bidi="ar-SA"/>
        </w:rPr>
        <w:t>блиця 1</w:t>
      </w:r>
    </w:p>
    <w:p w:rsidR="00C00091" w:rsidRPr="008D60A8" w:rsidRDefault="00C00091" w:rsidP="00C00091">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освітньої програми</w:t>
      </w:r>
    </w:p>
    <w:p w:rsidR="00C00091" w:rsidRDefault="00C00091" w:rsidP="00C00091">
      <w:pPr>
        <w:jc w:val="center"/>
        <w:rPr>
          <w:rFonts w:ascii="Times New Roman" w:hAnsi="Times New Roman" w:cs="Times New Roman"/>
          <w:sz w:val="28"/>
          <w:szCs w:val="28"/>
          <w:lang w:val="uk-UA"/>
        </w:rPr>
      </w:pP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НАВЧАЛЬНИЙ ПЛАН</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Початкова школа </w:t>
      </w:r>
      <w:r w:rsidRPr="001F5032">
        <w:rPr>
          <w:rFonts w:ascii="Times New Roman" w:hAnsi="Times New Roman" w:cs="Times New Roman"/>
          <w:sz w:val="28"/>
          <w:szCs w:val="28"/>
          <w:lang w:val="uk-UA"/>
        </w:rPr>
        <w:t xml:space="preserve"> імені Софії Русової</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на 2020-2021</w:t>
      </w:r>
      <w:r w:rsidRPr="001F5032">
        <w:rPr>
          <w:rFonts w:ascii="Times New Roman" w:hAnsi="Times New Roman" w:cs="Times New Roman"/>
          <w:sz w:val="28"/>
          <w:szCs w:val="28"/>
          <w:lang w:val="uk-UA"/>
        </w:rPr>
        <w:t xml:space="preserve"> н.р.</w:t>
      </w: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/для учнів 4- х класів/</w:t>
      </w:r>
    </w:p>
    <w:p w:rsidR="00C00091" w:rsidRPr="001F5032" w:rsidRDefault="00C00091" w:rsidP="00C00091">
      <w:pPr>
        <w:jc w:val="center"/>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520"/>
        <w:gridCol w:w="1701"/>
        <w:gridCol w:w="1701"/>
      </w:tblGrid>
      <w:tr w:rsidR="00C00091" w:rsidRPr="005305B3" w:rsidTr="00752FC7">
        <w:tc>
          <w:tcPr>
            <w:tcW w:w="2717" w:type="dxa"/>
          </w:tcPr>
          <w:p w:rsidR="00C00091" w:rsidRPr="001F5032" w:rsidRDefault="00C00091" w:rsidP="00752FC7">
            <w:pPr>
              <w:ind w:left="1681"/>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навчальні предмети</w:t>
            </w:r>
          </w:p>
        </w:tc>
        <w:tc>
          <w:tcPr>
            <w:tcW w:w="3402" w:type="dxa"/>
            <w:gridSpan w:val="2"/>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к-сть годин на тиждень у класах</w:t>
            </w:r>
          </w:p>
        </w:tc>
      </w:tr>
      <w:tr w:rsidR="00C00091" w:rsidRPr="001F5032" w:rsidTr="00752FC7">
        <w:tc>
          <w:tcPr>
            <w:tcW w:w="2717" w:type="dxa"/>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4-А</w:t>
            </w: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Разом</w:t>
            </w:r>
          </w:p>
        </w:tc>
      </w:tr>
      <w:tr w:rsidR="00C00091" w:rsidRPr="001F5032" w:rsidTr="00752FC7">
        <w:tc>
          <w:tcPr>
            <w:tcW w:w="2717" w:type="dxa"/>
            <w:vMerge w:val="restart"/>
          </w:tcPr>
          <w:p w:rsidR="00C00091"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Мови і літератури</w:t>
            </w:r>
          </w:p>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(мовний і літературний компоненти)</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українська мова</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7+1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7+1</w:t>
            </w:r>
          </w:p>
        </w:tc>
      </w:tr>
      <w:tr w:rsidR="00C00091" w:rsidRPr="001F5032" w:rsidTr="00752FC7">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r>
      <w:tr w:rsidR="00C00091" w:rsidRPr="001F5032" w:rsidTr="00752FC7">
        <w:trPr>
          <w:trHeight w:val="270"/>
        </w:trPr>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іноземна мова</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r>
      <w:tr w:rsidR="00C00091" w:rsidRPr="001F5032" w:rsidTr="00752FC7">
        <w:trPr>
          <w:trHeight w:val="314"/>
        </w:trPr>
        <w:tc>
          <w:tcPr>
            <w:tcW w:w="2717"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Математика</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Математика</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4</w:t>
            </w:r>
          </w:p>
        </w:tc>
      </w:tr>
      <w:tr w:rsidR="00C00091" w:rsidRPr="001F5032" w:rsidTr="00752FC7">
        <w:trPr>
          <w:trHeight w:val="352"/>
        </w:trPr>
        <w:tc>
          <w:tcPr>
            <w:tcW w:w="2717"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Природознавство</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Природознавство</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w:t>
            </w:r>
          </w:p>
        </w:tc>
      </w:tr>
      <w:tr w:rsidR="00C00091" w:rsidRPr="001F5032" w:rsidTr="00752FC7">
        <w:trPr>
          <w:trHeight w:val="435"/>
        </w:trPr>
        <w:tc>
          <w:tcPr>
            <w:tcW w:w="2717"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Суспільствознавство</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Я у світі</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c>
          <w:tcPr>
            <w:tcW w:w="2717" w:type="dxa"/>
            <w:vMerge w:val="restart"/>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Мистецтво</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Музичне мистецтво</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rPr>
          <w:trHeight w:val="315"/>
        </w:trPr>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Образотворче мистецтво</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rPr>
          <w:trHeight w:val="330"/>
        </w:trPr>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r>
      <w:tr w:rsidR="00C00091" w:rsidRPr="001F5032" w:rsidTr="00752FC7">
        <w:trPr>
          <w:trHeight w:val="330"/>
        </w:trPr>
        <w:tc>
          <w:tcPr>
            <w:tcW w:w="2717" w:type="dxa"/>
            <w:vMerge w:val="restart"/>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Технологія</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Трудове навчання</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rPr>
          <w:trHeight w:val="300"/>
        </w:trPr>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Інформатика</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c>
          <w:tcPr>
            <w:tcW w:w="2717" w:type="dxa"/>
            <w:vMerge w:val="restart"/>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Здоров'я і фізична культура</w:t>
            </w:r>
          </w:p>
        </w:tc>
        <w:tc>
          <w:tcPr>
            <w:tcW w:w="3520"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Основи здоров'я</w:t>
            </w: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00091" w:rsidRPr="001F5032" w:rsidTr="00752FC7">
        <w:tc>
          <w:tcPr>
            <w:tcW w:w="2717" w:type="dxa"/>
            <w:vMerge/>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 xml:space="preserve">Фізична культура </w:t>
            </w:r>
          </w:p>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01" w:type="dxa"/>
          </w:tcPr>
          <w:p w:rsidR="00C00091" w:rsidRPr="001F5032" w:rsidRDefault="00C00091" w:rsidP="00752FC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C00091" w:rsidRPr="001F5032" w:rsidTr="00752FC7">
        <w:tc>
          <w:tcPr>
            <w:tcW w:w="6237" w:type="dxa"/>
            <w:gridSpan w:val="2"/>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lastRenderedPageBreak/>
              <w:t>Разом</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22+3</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22+3</w:t>
            </w:r>
          </w:p>
        </w:tc>
      </w:tr>
      <w:tr w:rsidR="00C00091" w:rsidRPr="005305B3" w:rsidTr="00752FC7">
        <w:tc>
          <w:tcPr>
            <w:tcW w:w="6237" w:type="dxa"/>
            <w:gridSpan w:val="2"/>
          </w:tcPr>
          <w:p w:rsidR="00C00091" w:rsidRPr="001F5032" w:rsidRDefault="00C00091" w:rsidP="00752FC7">
            <w:pPr>
              <w:jc w:val="center"/>
              <w:rPr>
                <w:rFonts w:ascii="Times New Roman" w:hAnsi="Times New Roman" w:cs="Times New Roman"/>
                <w:sz w:val="20"/>
                <w:szCs w:val="20"/>
                <w:lang w:val="uk-UA"/>
              </w:rPr>
            </w:pPr>
            <w:r w:rsidRPr="001F5032">
              <w:rPr>
                <w:rFonts w:ascii="Times New Roman" w:hAnsi="Times New Roman" w:cs="Times New Roman"/>
                <w:sz w:val="20"/>
                <w:szCs w:val="20"/>
                <w:lang w:val="uk-UA"/>
              </w:rPr>
              <w:t>додаткові години на предмети інваріативної складової, курси за вибором, індивідуальні та групові</w:t>
            </w:r>
          </w:p>
        </w:tc>
        <w:tc>
          <w:tcPr>
            <w:tcW w:w="1701"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r>
      <w:tr w:rsidR="00C00091" w:rsidRPr="001F5032" w:rsidTr="00752FC7">
        <w:trPr>
          <w:trHeight w:val="345"/>
        </w:trPr>
        <w:tc>
          <w:tcPr>
            <w:tcW w:w="6237" w:type="dxa"/>
            <w:gridSpan w:val="2"/>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Християнська  етика</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c>
          <w:tcPr>
            <w:tcW w:w="6237" w:type="dxa"/>
            <w:gridSpan w:val="2"/>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Всього</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1</w:t>
            </w:r>
          </w:p>
        </w:tc>
      </w:tr>
      <w:tr w:rsidR="00C00091" w:rsidRPr="001F5032" w:rsidTr="00752FC7">
        <w:tc>
          <w:tcPr>
            <w:tcW w:w="2717" w:type="dxa"/>
          </w:tcPr>
          <w:p w:rsidR="00C00091" w:rsidRPr="001F5032" w:rsidRDefault="00C00091" w:rsidP="00752FC7">
            <w:pPr>
              <w:jc w:val="center"/>
              <w:rPr>
                <w:rFonts w:ascii="Times New Roman" w:hAnsi="Times New Roman" w:cs="Times New Roman"/>
                <w:sz w:val="28"/>
                <w:szCs w:val="28"/>
                <w:lang w:val="uk-UA"/>
              </w:rPr>
            </w:pPr>
          </w:p>
        </w:tc>
        <w:tc>
          <w:tcPr>
            <w:tcW w:w="3520"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c>
          <w:tcPr>
            <w:tcW w:w="1701" w:type="dxa"/>
          </w:tcPr>
          <w:p w:rsidR="00C00091" w:rsidRPr="001F5032" w:rsidRDefault="00C00091" w:rsidP="00752FC7">
            <w:pPr>
              <w:jc w:val="center"/>
              <w:rPr>
                <w:rFonts w:ascii="Times New Roman" w:hAnsi="Times New Roman" w:cs="Times New Roman"/>
                <w:sz w:val="28"/>
                <w:szCs w:val="28"/>
                <w:lang w:val="uk-UA"/>
              </w:rPr>
            </w:pPr>
          </w:p>
        </w:tc>
      </w:tr>
      <w:tr w:rsidR="00C00091" w:rsidRPr="001F5032" w:rsidTr="00752FC7">
        <w:tc>
          <w:tcPr>
            <w:tcW w:w="6237" w:type="dxa"/>
            <w:gridSpan w:val="2"/>
          </w:tcPr>
          <w:p w:rsidR="00C00091" w:rsidRPr="001F5032" w:rsidRDefault="00C00091" w:rsidP="00752FC7">
            <w:pPr>
              <w:jc w:val="center"/>
              <w:rPr>
                <w:rFonts w:ascii="Times New Roman" w:hAnsi="Times New Roman" w:cs="Times New Roman"/>
                <w:sz w:val="20"/>
                <w:szCs w:val="20"/>
                <w:lang w:val="uk-UA"/>
              </w:rPr>
            </w:pPr>
            <w:r w:rsidRPr="001F5032">
              <w:rPr>
                <w:rFonts w:ascii="Times New Roman" w:hAnsi="Times New Roman" w:cs="Times New Roman"/>
                <w:sz w:val="20"/>
                <w:szCs w:val="20"/>
                <w:lang w:val="uk-UA"/>
              </w:rPr>
              <w:t>гранично допустиме навантаження на учня без урахування часу на заняття з фізичної культури</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23</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23</w:t>
            </w:r>
          </w:p>
        </w:tc>
      </w:tr>
      <w:tr w:rsidR="00C00091" w:rsidRPr="001F5032" w:rsidTr="00752FC7">
        <w:tc>
          <w:tcPr>
            <w:tcW w:w="6237" w:type="dxa"/>
            <w:gridSpan w:val="2"/>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Всього фінансується з бюджету/</w:t>
            </w:r>
          </w:p>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Сумарна кількість годин інваріативної і варіативної складових:</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26</w:t>
            </w:r>
          </w:p>
        </w:tc>
        <w:tc>
          <w:tcPr>
            <w:tcW w:w="1701" w:type="dxa"/>
          </w:tcPr>
          <w:p w:rsidR="00C00091" w:rsidRPr="001F5032" w:rsidRDefault="00C00091" w:rsidP="00752FC7">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26</w:t>
            </w:r>
          </w:p>
        </w:tc>
      </w:tr>
    </w:tbl>
    <w:p w:rsidR="00C00091" w:rsidRPr="001F5032" w:rsidRDefault="00C00091" w:rsidP="00C00091">
      <w:pPr>
        <w:jc w:val="center"/>
        <w:rPr>
          <w:rFonts w:ascii="Times New Roman" w:hAnsi="Times New Roman" w:cs="Times New Roman"/>
          <w:sz w:val="28"/>
          <w:szCs w:val="28"/>
          <w:lang w:val="uk-UA"/>
        </w:rPr>
      </w:pPr>
    </w:p>
    <w:p w:rsidR="00C00091" w:rsidRPr="001F5032" w:rsidRDefault="00C00091" w:rsidP="00C00091">
      <w:pPr>
        <w:jc w:val="center"/>
        <w:rPr>
          <w:rFonts w:ascii="Times New Roman" w:hAnsi="Times New Roman" w:cs="Times New Roman"/>
          <w:sz w:val="28"/>
          <w:szCs w:val="28"/>
          <w:lang w:val="uk-UA"/>
        </w:rPr>
      </w:pPr>
    </w:p>
    <w:p w:rsidR="00C00091" w:rsidRPr="001F5032" w:rsidRDefault="00C00091" w:rsidP="00C00091">
      <w:pPr>
        <w:jc w:val="center"/>
        <w:rPr>
          <w:rFonts w:ascii="Times New Roman" w:hAnsi="Times New Roman" w:cs="Times New Roman"/>
          <w:sz w:val="28"/>
          <w:szCs w:val="28"/>
          <w:lang w:val="uk-UA"/>
        </w:rPr>
      </w:pP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Ди</w:t>
      </w:r>
      <w:r w:rsidRPr="001F5032">
        <w:rPr>
          <w:rFonts w:ascii="Times New Roman" w:hAnsi="Times New Roman" w:cs="Times New Roman"/>
          <w:sz w:val="28"/>
          <w:szCs w:val="28"/>
          <w:lang w:val="uk-UA"/>
        </w:rPr>
        <w:t xml:space="preserve">ректор_________________________ </w:t>
      </w:r>
      <w:r>
        <w:rPr>
          <w:rFonts w:ascii="Times New Roman" w:hAnsi="Times New Roman" w:cs="Times New Roman"/>
          <w:sz w:val="28"/>
          <w:szCs w:val="28"/>
          <w:lang w:val="uk-UA"/>
        </w:rPr>
        <w:t>Тетяна Хрептик</w:t>
      </w:r>
    </w:p>
    <w:p w:rsidR="00C00091" w:rsidRPr="001F5032" w:rsidRDefault="00C00091" w:rsidP="00C00091">
      <w:pPr>
        <w:jc w:val="center"/>
        <w:rPr>
          <w:rFonts w:ascii="Times New Roman" w:hAnsi="Times New Roman" w:cs="Times New Roman"/>
          <w:sz w:val="28"/>
          <w:szCs w:val="28"/>
          <w:lang w:val="uk-UA"/>
        </w:rPr>
      </w:pPr>
    </w:p>
    <w:p w:rsidR="00C00091" w:rsidRDefault="00C00091" w:rsidP="00C00091">
      <w:pPr>
        <w:jc w:val="center"/>
        <w:rPr>
          <w:sz w:val="28"/>
          <w:szCs w:val="28"/>
          <w:lang w:val="uk-UA"/>
        </w:rPr>
      </w:pPr>
    </w:p>
    <w:p w:rsidR="00C00091" w:rsidRDefault="00C00091" w:rsidP="00C00091">
      <w:pPr>
        <w:jc w:val="center"/>
        <w:rPr>
          <w:sz w:val="28"/>
          <w:szCs w:val="28"/>
          <w:lang w:val="uk-UA"/>
        </w:rPr>
      </w:pPr>
    </w:p>
    <w:p w:rsidR="00C00091" w:rsidRDefault="00C00091" w:rsidP="00C00091">
      <w:pPr>
        <w:jc w:val="center"/>
        <w:rPr>
          <w:sz w:val="28"/>
          <w:szCs w:val="28"/>
          <w:lang w:val="uk-UA"/>
        </w:rPr>
      </w:pPr>
    </w:p>
    <w:p w:rsidR="00C00091" w:rsidRPr="002969C5" w:rsidRDefault="00C00091" w:rsidP="00C00091">
      <w:pPr>
        <w:snapToGrid w:val="0"/>
        <w:ind w:firstLine="680"/>
        <w:jc w:val="both"/>
        <w:rPr>
          <w:rFonts w:ascii="Times New Roman" w:eastAsia="Times New Roman" w:hAnsi="Times New Roman"/>
          <w:sz w:val="28"/>
          <w:szCs w:val="28"/>
          <w:lang w:val="uk-UA" w:eastAsia="ru-RU"/>
        </w:rPr>
      </w:pPr>
    </w:p>
    <w:p w:rsidR="00C00091" w:rsidRPr="008D60A8" w:rsidRDefault="00C00091" w:rsidP="00C0009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2</w:t>
      </w:r>
    </w:p>
    <w:p w:rsidR="00C00091" w:rsidRPr="008D60A8" w:rsidRDefault="00C00091" w:rsidP="00C00091">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C00091" w:rsidRPr="008D60A8" w:rsidRDefault="00C00091" w:rsidP="00C00091">
      <w:pPr>
        <w:widowControl/>
        <w:rPr>
          <w:rFonts w:ascii="Times New Roman" w:eastAsia="Calibri" w:hAnsi="Times New Roman" w:cs="Times New Roman"/>
          <w:color w:val="auto"/>
          <w:sz w:val="28"/>
          <w:szCs w:val="28"/>
          <w:lang w:val="uk-UA" w:bidi="ar-SA"/>
        </w:rPr>
      </w:pPr>
    </w:p>
    <w:p w:rsidR="00C00091" w:rsidRPr="008D60A8" w:rsidRDefault="00C00091" w:rsidP="00C0009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C00091" w:rsidRPr="008D60A8" w:rsidRDefault="00C00091" w:rsidP="00C0009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C00091" w:rsidRPr="008D60A8" w:rsidRDefault="00C00091" w:rsidP="00C00091">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C00091" w:rsidRPr="008D60A8" w:rsidRDefault="00C00091" w:rsidP="00C00091">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C00091" w:rsidRPr="008D60A8" w:rsidTr="00752FC7">
        <w:trPr>
          <w:trHeight w:val="20"/>
        </w:trPr>
        <w:tc>
          <w:tcPr>
            <w:tcW w:w="617" w:type="dxa"/>
            <w:tcBorders>
              <w:top w:val="single" w:sz="4" w:space="0" w:color="auto"/>
              <w:left w:val="single" w:sz="4" w:space="0" w:color="auto"/>
              <w:bottom w:val="single" w:sz="4" w:space="0" w:color="auto"/>
              <w:right w:val="single" w:sz="4" w:space="0" w:color="auto"/>
            </w:tcBorders>
            <w:hideMark/>
          </w:tcPr>
          <w:p w:rsidR="00C00091" w:rsidRPr="008D60A8" w:rsidRDefault="00C00091" w:rsidP="00752FC7">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C00091" w:rsidRPr="008D60A8" w:rsidRDefault="00C00091" w:rsidP="00752FC7">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5" w:tgtFrame="_blank" w:history="1">
              <w:r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6" w:tgtFrame="_blank" w:history="1">
              <w:r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7" w:tgtFrame="_blank" w:history="1">
              <w:r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8" w:tgtFrame="_blank" w:history="1">
              <w:r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9" w:tgtFrame="_blank" w:history="1">
              <w:r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0" w:tgtFrame="_blank" w:history="1">
              <w:r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Pr="008D60A8">
              <w:rPr>
                <w:rFonts w:ascii="Times New Roman" w:eastAsia="Times New Roman" w:hAnsi="Times New Roman" w:cs="Times New Roman"/>
                <w:color w:val="auto"/>
                <w:sz w:val="28"/>
                <w:szCs w:val="28"/>
                <w:lang w:val="uk-UA" w:eastAsia="uk-UA" w:bidi="ar-SA"/>
              </w:rPr>
              <w:t xml:space="preserve"> </w:t>
            </w:r>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1" w:tgtFrame="_blank" w:history="1">
              <w:r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2" w:tgtFrame="_blank" w:history="1">
              <w:r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3" w:tgtFrame="_blank" w:history="1">
              <w:r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4" w:tgtFrame="_blank" w:history="1">
              <w:r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5" w:tgtFrame="_blank" w:history="1">
              <w:r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6" w:tgtFrame="_blank" w:history="1">
              <w:r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hyperlink r:id="rId17" w:tgtFrame="_blank" w:history="1">
              <w:r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p>
        </w:tc>
      </w:tr>
      <w:tr w:rsidR="00C00091" w:rsidRPr="005305B3" w:rsidTr="00752FC7">
        <w:trPr>
          <w:trHeight w:val="20"/>
        </w:trPr>
        <w:tc>
          <w:tcPr>
            <w:tcW w:w="617"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C00091" w:rsidRPr="008D60A8" w:rsidRDefault="00C00091" w:rsidP="00752FC7">
            <w:pPr>
              <w:widowControl/>
              <w:rPr>
                <w:rFonts w:ascii="Times New Roman" w:eastAsia="Times New Roman" w:hAnsi="Times New Roman" w:cs="Times New Roman"/>
                <w:color w:val="auto"/>
                <w:sz w:val="28"/>
                <w:szCs w:val="28"/>
                <w:lang w:val="uk-UA" w:eastAsia="uk-UA" w:bidi="ar-SA"/>
              </w:rPr>
            </w:pPr>
          </w:p>
        </w:tc>
      </w:tr>
    </w:tbl>
    <w:p w:rsidR="00C00091" w:rsidRPr="002E352B" w:rsidRDefault="00C00091" w:rsidP="00C00091">
      <w:pPr>
        <w:snapToGrid w:val="0"/>
        <w:ind w:firstLine="680"/>
        <w:jc w:val="both"/>
        <w:rPr>
          <w:rFonts w:ascii="Times New Roman" w:eastAsia="Times New Roman" w:hAnsi="Times New Roman"/>
          <w:sz w:val="28"/>
          <w:szCs w:val="28"/>
          <w:lang w:val="ru-RU" w:eastAsia="ru-RU"/>
        </w:rPr>
      </w:pPr>
    </w:p>
    <w:p w:rsidR="00C00091" w:rsidRPr="002969C5" w:rsidRDefault="00C00091" w:rsidP="00C00091">
      <w:pPr>
        <w:snapToGrid w:val="0"/>
        <w:ind w:firstLine="680"/>
        <w:jc w:val="both"/>
        <w:rPr>
          <w:rFonts w:ascii="Times New Roman" w:eastAsia="Times New Roman" w:hAnsi="Times New Roman"/>
          <w:sz w:val="28"/>
          <w:szCs w:val="28"/>
          <w:lang w:val="uk-UA" w:eastAsia="ru-RU"/>
        </w:rPr>
      </w:pPr>
    </w:p>
    <w:p w:rsidR="00C00091" w:rsidRPr="002969C5" w:rsidRDefault="00C00091" w:rsidP="00C00091">
      <w:pPr>
        <w:snapToGrid w:val="0"/>
        <w:ind w:firstLine="680"/>
        <w:jc w:val="both"/>
        <w:rPr>
          <w:rFonts w:ascii="Times New Roman" w:eastAsia="Times New Roman" w:hAnsi="Times New Roman"/>
          <w:sz w:val="28"/>
          <w:szCs w:val="28"/>
          <w:lang w:val="uk-UA" w:eastAsia="ru-RU"/>
        </w:rPr>
      </w:pPr>
    </w:p>
    <w:p w:rsidR="00C00091" w:rsidRPr="002969C5" w:rsidRDefault="00C00091" w:rsidP="00C00091">
      <w:pPr>
        <w:snapToGrid w:val="0"/>
        <w:ind w:firstLine="680"/>
        <w:jc w:val="both"/>
        <w:rPr>
          <w:rFonts w:ascii="Times New Roman" w:eastAsia="Times New Roman" w:hAnsi="Times New Roman"/>
          <w:sz w:val="28"/>
          <w:szCs w:val="28"/>
          <w:lang w:val="uk-UA" w:eastAsia="ru-RU"/>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ЗАТВЕРДЖЕНО</w:t>
      </w:r>
      <w:r>
        <w:rPr>
          <w:rFonts w:ascii="Times New Roman" w:eastAsia="Calibri" w:hAnsi="Times New Roman" w:cs="Times New Roman"/>
          <w:color w:val="auto"/>
          <w:sz w:val="28"/>
          <w:szCs w:val="28"/>
          <w:lang w:val="uk-UA" w:bidi="ar-SA"/>
        </w:rPr>
        <w:t>:</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Директор Початкової школи</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імені Софії Русової</w:t>
      </w:r>
    </w:p>
    <w:p w:rsidR="00C00091" w:rsidRPr="008D60A8" w:rsidRDefault="00C00091" w:rsidP="00C00091">
      <w:pPr>
        <w:widowControl/>
        <w:ind w:left="450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___________________Т. Хрептик</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 xml:space="preserve">Схвалено на </w:t>
      </w:r>
    </w:p>
    <w:p w:rsidR="00C00091" w:rsidRPr="006658ED" w:rsidRDefault="00C00091" w:rsidP="00C00091">
      <w:pPr>
        <w:widowControl/>
        <w:ind w:right="85"/>
        <w:jc w:val="right"/>
        <w:rPr>
          <w:rFonts w:ascii="Times New Roman" w:eastAsia="Calibri" w:hAnsi="Times New Roman" w:cs="Times New Roman"/>
          <w:bCs/>
          <w:color w:val="auto"/>
          <w:sz w:val="28"/>
          <w:szCs w:val="28"/>
          <w:lang w:val="uk-UA" w:bidi="ar-SA"/>
        </w:rPr>
      </w:pPr>
      <w:r w:rsidRPr="006658ED">
        <w:rPr>
          <w:rFonts w:ascii="Times New Roman" w:eastAsia="Calibri" w:hAnsi="Times New Roman" w:cs="Times New Roman"/>
          <w:bCs/>
          <w:color w:val="auto"/>
          <w:sz w:val="28"/>
          <w:szCs w:val="28"/>
          <w:lang w:val="uk-UA" w:bidi="ar-SA"/>
        </w:rPr>
        <w:t>засідання педагогічної ради</w:t>
      </w: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r w:rsidRPr="006658ED">
        <w:rPr>
          <w:rFonts w:ascii="Times New Roman" w:eastAsia="Calibri" w:hAnsi="Times New Roman" w:cs="Times New Roman"/>
          <w:bCs/>
          <w:color w:val="auto"/>
          <w:sz w:val="28"/>
          <w:szCs w:val="28"/>
          <w:lang w:val="uk-UA" w:bidi="ar-SA"/>
        </w:rPr>
        <w:t>протокол від</w:t>
      </w:r>
      <w:r>
        <w:rPr>
          <w:rFonts w:ascii="Times New Roman" w:eastAsia="Calibri" w:hAnsi="Times New Roman" w:cs="Times New Roman"/>
          <w:bCs/>
          <w:color w:val="auto"/>
          <w:sz w:val="28"/>
          <w:szCs w:val="28"/>
          <w:lang w:val="uk-UA" w:bidi="ar-SA"/>
        </w:rPr>
        <w:t xml:space="preserve"> 31.08.2020р. </w:t>
      </w:r>
      <w:r w:rsidRPr="006658ED">
        <w:rPr>
          <w:rFonts w:ascii="Times New Roman" w:eastAsia="Calibri" w:hAnsi="Times New Roman" w:cs="Times New Roman"/>
          <w:bCs/>
          <w:color w:val="auto"/>
          <w:sz w:val="28"/>
          <w:szCs w:val="28"/>
          <w:lang w:val="uk-UA" w:bidi="ar-SA"/>
        </w:rPr>
        <w:t>№_</w:t>
      </w:r>
      <w:r>
        <w:rPr>
          <w:rFonts w:ascii="Times New Roman" w:eastAsia="Calibri" w:hAnsi="Times New Roman" w:cs="Times New Roman"/>
          <w:bCs/>
          <w:color w:val="auto"/>
          <w:sz w:val="28"/>
          <w:szCs w:val="28"/>
          <w:lang w:val="uk-UA" w:bidi="ar-SA"/>
        </w:rPr>
        <w:t>1</w:t>
      </w:r>
      <w:r w:rsidRPr="006658ED">
        <w:rPr>
          <w:rFonts w:ascii="Times New Roman" w:eastAsia="Calibri" w:hAnsi="Times New Roman" w:cs="Times New Roman"/>
          <w:bCs/>
          <w:color w:val="auto"/>
          <w:sz w:val="28"/>
          <w:szCs w:val="28"/>
          <w:lang w:val="uk-UA" w:bidi="ar-SA"/>
        </w:rPr>
        <w:t>___</w:t>
      </w: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left="4500"/>
        <w:jc w:val="right"/>
        <w:rPr>
          <w:rFonts w:ascii="Times New Roman" w:eastAsia="Calibri" w:hAnsi="Times New Roman" w:cs="Times New Roman"/>
          <w:color w:val="auto"/>
          <w:sz w:val="28"/>
          <w:szCs w:val="28"/>
          <w:lang w:val="uk-UA" w:bidi="ar-SA"/>
        </w:rPr>
      </w:pPr>
    </w:p>
    <w:p w:rsidR="00C00091" w:rsidRDefault="00C00091" w:rsidP="00C00091">
      <w:pPr>
        <w:widowControl/>
        <w:ind w:right="85"/>
        <w:jc w:val="right"/>
        <w:rPr>
          <w:rFonts w:ascii="Times New Roman" w:eastAsia="Calibri" w:hAnsi="Times New Roman" w:cs="Times New Roman"/>
          <w:b/>
          <w:bCs/>
          <w:color w:val="auto"/>
          <w:sz w:val="28"/>
          <w:szCs w:val="28"/>
          <w:lang w:val="uk-UA" w:bidi="ar-SA"/>
        </w:rPr>
      </w:pPr>
    </w:p>
    <w:p w:rsidR="00C00091" w:rsidRPr="008D60A8" w:rsidRDefault="00C00091" w:rsidP="00C0009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8D60A8">
        <w:rPr>
          <w:rFonts w:ascii="Times New Roman" w:eastAsia="Calibri" w:hAnsi="Times New Roman" w:cs="Times New Roman"/>
          <w:b/>
          <w:bCs/>
          <w:color w:val="auto"/>
          <w:sz w:val="28"/>
          <w:szCs w:val="28"/>
          <w:lang w:val="uk-UA" w:bidi="ar-SA"/>
        </w:rPr>
        <w:t>світня програма</w:t>
      </w:r>
      <w:r>
        <w:rPr>
          <w:rFonts w:ascii="Times New Roman" w:eastAsia="Calibri" w:hAnsi="Times New Roman" w:cs="Times New Roman"/>
          <w:b/>
          <w:bCs/>
          <w:color w:val="auto"/>
          <w:sz w:val="28"/>
          <w:szCs w:val="28"/>
          <w:lang w:val="uk-UA" w:bidi="ar-SA"/>
        </w:rPr>
        <w:t xml:space="preserve"> для 1</w:t>
      </w:r>
      <w:r>
        <w:rPr>
          <w:rFonts w:ascii="Times New Roman" w:eastAsia="Calibri" w:hAnsi="Times New Roman" w:cs="Times New Roman"/>
          <w:b/>
          <w:bCs/>
          <w:color w:val="auto"/>
          <w:sz w:val="28"/>
          <w:szCs w:val="28"/>
          <w:lang w:val="ru-RU" w:bidi="ar-SA"/>
        </w:rPr>
        <w:t>-3</w:t>
      </w:r>
      <w:r>
        <w:rPr>
          <w:rFonts w:ascii="Times New Roman" w:eastAsia="Calibri" w:hAnsi="Times New Roman" w:cs="Times New Roman"/>
          <w:b/>
          <w:bCs/>
          <w:color w:val="auto"/>
          <w:sz w:val="28"/>
          <w:szCs w:val="28"/>
          <w:lang w:val="uk-UA" w:bidi="ar-SA"/>
        </w:rPr>
        <w:t xml:space="preserve"> класів</w:t>
      </w:r>
    </w:p>
    <w:p w:rsidR="00C00091" w:rsidRDefault="00C00091" w:rsidP="00C0009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Початкової школи імені Софії Русової Івано-Франківської міської ради </w:t>
      </w:r>
    </w:p>
    <w:p w:rsidR="00C00091" w:rsidRDefault="00C00091" w:rsidP="00C00091">
      <w:pPr>
        <w:spacing w:line="276" w:lineRule="auto"/>
        <w:ind w:firstLine="567"/>
        <w:jc w:val="both"/>
        <w:rPr>
          <w:rFonts w:ascii="Times New Roman" w:eastAsia="Calibri" w:hAnsi="Times New Roman" w:cs="Times New Roman"/>
          <w:color w:val="auto"/>
          <w:sz w:val="28"/>
          <w:szCs w:val="28"/>
          <w:lang w:val="uk-UA" w:bidi="ar-SA"/>
        </w:rPr>
      </w:pPr>
    </w:p>
    <w:p w:rsidR="00C00091" w:rsidRPr="00B7695F" w:rsidRDefault="00C00091" w:rsidP="00C00091">
      <w:pPr>
        <w:widowControl/>
        <w:ind w:right="85"/>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 xml:space="preserve">    О</w:t>
      </w:r>
      <w:r w:rsidRPr="008D60A8">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Початкової школи імені Софії Русової Івано-Франківської міської ради </w:t>
      </w:r>
      <w:r>
        <w:rPr>
          <w:rFonts w:ascii="Times New Roman" w:eastAsia="Calibri" w:hAnsi="Times New Roman" w:cs="Times New Roman"/>
          <w:color w:val="auto"/>
          <w:sz w:val="28"/>
          <w:szCs w:val="28"/>
          <w:lang w:val="uk-UA" w:bidi="ar-SA"/>
        </w:rPr>
        <w:t xml:space="preserve">(далі – Освітня програма) </w:t>
      </w:r>
      <w:r>
        <w:rPr>
          <w:rFonts w:ascii="Times New Roman" w:hAnsi="Times New Roman"/>
          <w:sz w:val="28"/>
          <w:szCs w:val="28"/>
          <w:lang w:val="uk-UA"/>
        </w:rPr>
        <w:t>для 1-2 класів</w:t>
      </w:r>
      <w:r w:rsidRPr="006E46E9">
        <w:rPr>
          <w:rFonts w:ascii="Times New Roman" w:hAnsi="Times New Roman"/>
          <w:sz w:val="28"/>
          <w:szCs w:val="28"/>
          <w:lang w:val="uk-UA"/>
        </w:rPr>
        <w:t xml:space="preserve"> </w:t>
      </w:r>
      <w:r w:rsidRPr="00EC0EB1">
        <w:rPr>
          <w:rFonts w:ascii="Times New Roman" w:hAnsi="Times New Roman"/>
          <w:sz w:val="28"/>
          <w:szCs w:val="28"/>
          <w:lang w:val="uk-UA"/>
        </w:rPr>
        <w:t xml:space="preserve">окреслює рекомендовані підходи до планування й організації закладом єдиного комплексу освітніх компонентів для досягнення учнями </w:t>
      </w:r>
      <w:r w:rsidRPr="00EC0EB1">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w:t>
      </w:r>
      <w:r w:rsidRPr="00EC0EB1">
        <w:rPr>
          <w:rFonts w:ascii="Times New Roman" w:hAnsi="Times New Roman"/>
          <w:sz w:val="28"/>
          <w:szCs w:val="28"/>
          <w:lang w:val="uk-UA"/>
        </w:rPr>
        <w:t>Державним стандартом початкової освіти</w:t>
      </w:r>
      <w:r>
        <w:rPr>
          <w:rFonts w:ascii="Times New Roman" w:hAnsi="Times New Roman"/>
          <w:sz w:val="28"/>
          <w:szCs w:val="28"/>
          <w:lang w:val="uk-UA"/>
        </w:rPr>
        <w:t xml:space="preserve"> (постанова КМ України від 21.02.2018р. №87)</w:t>
      </w:r>
      <w:r w:rsidRPr="00EC0EB1">
        <w:rPr>
          <w:rFonts w:ascii="Times New Roman" w:hAnsi="Times New Roman"/>
          <w:sz w:val="28"/>
          <w:szCs w:val="28"/>
          <w:lang w:val="uk-UA"/>
        </w:rPr>
        <w:t xml:space="preserve">. </w:t>
      </w:r>
    </w:p>
    <w:p w:rsidR="00C00091" w:rsidRDefault="00C00091" w:rsidP="00C00091">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О</w:t>
      </w:r>
      <w:r w:rsidRPr="006E46E9">
        <w:rPr>
          <w:rFonts w:ascii="Times New Roman" w:hAnsi="Times New Roman"/>
          <w:sz w:val="28"/>
          <w:szCs w:val="28"/>
          <w:lang w:val="uk-UA"/>
        </w:rPr>
        <w:t>світня програма</w:t>
      </w:r>
      <w:r>
        <w:rPr>
          <w:rFonts w:ascii="Times New Roman" w:hAnsi="Times New Roman"/>
          <w:sz w:val="28"/>
          <w:szCs w:val="28"/>
          <w:lang w:val="ru-RU"/>
        </w:rPr>
        <w:t xml:space="preserve"> визначає: </w:t>
      </w:r>
    </w:p>
    <w:p w:rsidR="00C00091" w:rsidRPr="007D7DE1" w:rsidRDefault="00C00091" w:rsidP="00C00091">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C00091" w:rsidRPr="007A1956" w:rsidRDefault="00C00091" w:rsidP="00C00091">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lastRenderedPageBreak/>
        <w:t xml:space="preserve">перелік та пропонований зміст освітніх галузей, укладений за змістовими лініями; </w:t>
      </w:r>
    </w:p>
    <w:p w:rsidR="00C00091" w:rsidRPr="007A1956" w:rsidRDefault="00C00091" w:rsidP="00C00091">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C00091" w:rsidRDefault="00C00091" w:rsidP="00C00091">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C00091" w:rsidRPr="00E74399" w:rsidRDefault="00C00091" w:rsidP="00C00091">
      <w:pPr>
        <w:pStyle w:val="a7"/>
        <w:numPr>
          <w:ilvl w:val="0"/>
          <w:numId w:val="1"/>
        </w:numPr>
        <w:spacing w:after="0"/>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C00091" w:rsidRDefault="00C00091" w:rsidP="00C00091">
      <w:pPr>
        <w:spacing w:line="276" w:lineRule="auto"/>
        <w:ind w:firstLine="567"/>
        <w:jc w:val="both"/>
        <w:rPr>
          <w:rFonts w:ascii="Times New Roman" w:hAnsi="Times New Roman"/>
          <w:sz w:val="28"/>
          <w:szCs w:val="28"/>
          <w:lang w:val="ru-RU"/>
        </w:rPr>
      </w:pPr>
      <w:r w:rsidRPr="00FA7387">
        <w:rPr>
          <w:rFonts w:ascii="Times New Roman" w:hAnsi="Times New Roman"/>
          <w:b/>
          <w:i/>
          <w:sz w:val="28"/>
          <w:szCs w:val="28"/>
          <w:lang w:val="ru-RU"/>
        </w:rPr>
        <w:t>Загальний обсяг навчального навантаження</w:t>
      </w:r>
      <w:r>
        <w:rPr>
          <w:rFonts w:ascii="Times New Roman" w:hAnsi="Times New Roman"/>
          <w:b/>
          <w:i/>
          <w:sz w:val="28"/>
          <w:szCs w:val="28"/>
          <w:lang w:val="ru-RU"/>
        </w:rPr>
        <w:t xml:space="preserve"> та </w:t>
      </w:r>
      <w:r w:rsidRPr="00A13F8E">
        <w:rPr>
          <w:rFonts w:ascii="Times New Roman" w:hAnsi="Times New Roman"/>
          <w:b/>
          <w:i/>
          <w:sz w:val="28"/>
          <w:szCs w:val="28"/>
          <w:lang w:val="ru-RU"/>
        </w:rPr>
        <w:t xml:space="preserve">орієнтовна тривалість і можливі взаємозв’язки освітніх галузей, предметів, </w:t>
      </w:r>
      <w:r>
        <w:rPr>
          <w:rFonts w:ascii="Times New Roman" w:hAnsi="Times New Roman"/>
          <w:b/>
          <w:i/>
          <w:sz w:val="28"/>
          <w:szCs w:val="28"/>
          <w:lang w:val="ru-RU"/>
        </w:rPr>
        <w:t>дисциплін</w:t>
      </w:r>
      <w:r w:rsidRPr="00A13F8E">
        <w:rPr>
          <w:rFonts w:ascii="Times New Roman" w:hAnsi="Times New Roman"/>
          <w:sz w:val="28"/>
          <w:szCs w:val="28"/>
          <w:lang w:val="ru-RU"/>
        </w:rPr>
        <w:t xml:space="preserve">. </w:t>
      </w:r>
      <w:r>
        <w:rPr>
          <w:rFonts w:ascii="Times New Roman" w:hAnsi="Times New Roman"/>
          <w:sz w:val="28"/>
          <w:szCs w:val="28"/>
          <w:lang w:val="ru-RU"/>
        </w:rPr>
        <w:t>До  освітньої програми додано  навчальний план, що пропонує підхід до організації освітнього процесу (див. Додаток 1).</w:t>
      </w:r>
    </w:p>
    <w:p w:rsidR="00C00091" w:rsidRPr="00D17182" w:rsidRDefault="00C00091" w:rsidP="00C00091">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 xml:space="preserve">Навчальний план містить інваріантний складник, сформований на державному рівні, обов’язковий для всіх загальноосвітніх навчальних закладів та варіативний складник. Враховуючи особливості регіону, </w:t>
      </w:r>
      <w:r>
        <w:rPr>
          <w:rFonts w:ascii="Times New Roman" w:hAnsi="Times New Roman" w:cs="Times New Roman"/>
          <w:sz w:val="28"/>
          <w:szCs w:val="28"/>
          <w:lang w:val="uk-UA"/>
        </w:rPr>
        <w:t>запити батьків, 1</w:t>
      </w:r>
      <w:r w:rsidRPr="00D17182">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у</w:t>
      </w:r>
      <w:r w:rsidRPr="00D17182">
        <w:rPr>
          <w:rFonts w:ascii="Times New Roman" w:hAnsi="Times New Roman" w:cs="Times New Roman"/>
          <w:sz w:val="28"/>
          <w:szCs w:val="28"/>
          <w:lang w:val="uk-UA"/>
        </w:rPr>
        <w:t xml:space="preserve"> варіативної складової відводиться на вивчення курсу за вибором «Основи християнської етики.</w:t>
      </w:r>
    </w:p>
    <w:p w:rsidR="00C00091" w:rsidRDefault="00C00091" w:rsidP="00C0009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17182">
        <w:rPr>
          <w:rFonts w:ascii="Times New Roman" w:hAnsi="Times New Roman" w:cs="Times New Roman"/>
          <w:sz w:val="28"/>
          <w:szCs w:val="28"/>
          <w:lang w:val="uk-UA"/>
        </w:rPr>
        <w:t>авчальним планом передбачено використання інтегрованого підходу в організації освітнього процесу, що дозволяє реалізувати завдання визначених проектом Державного стандарту дев’яти освітніх галузей («Мовно-літературна»,  «Математична», «Природнича», «Технологічна», «Інформатична», «Соціальна та здоров’язбережна»,  «Громадянська та історична», «Мистецька», «Фізкультурна») у семи навчальних предметах («Українська мова», «Математика», «Мистецтво: образотворче мистецтво», «Мистецтво: музичне мистецтво», «Іноземна мова», «Фізична культура», інтегрований курс «Я досліджую світ»)</w:t>
      </w:r>
      <w:r>
        <w:rPr>
          <w:rFonts w:ascii="Times New Roman" w:hAnsi="Times New Roman" w:cs="Times New Roman"/>
          <w:sz w:val="28"/>
          <w:szCs w:val="28"/>
          <w:lang w:val="uk-UA"/>
        </w:rPr>
        <w:t>.</w:t>
      </w:r>
    </w:p>
    <w:p w:rsidR="00C00091" w:rsidRPr="00D17182" w:rsidRDefault="00C00091" w:rsidP="00C0009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 класі заняття з інформатики проводить учитель інформатики. В такому разі зміст інформатики виокремлюється із програми інтегрованого курсу  «Я досліджую світ», у навчальному плані предмет містить назву «Інформатика» (у курсі «Я досліджую світ». У класному журналі на цей предмет відводиться окрема сторінка, а учителі, які ведуть  даний предмет, мають узгоджувати програмовий зміст матеріалу, що що опрацьовується  та організаційні форми роботи. Таку ж співпрацю передбачає і робота вчителів образотворчого і музичного мистецтва</w:t>
      </w:r>
    </w:p>
    <w:p w:rsidR="00C00091" w:rsidRPr="00D17182" w:rsidRDefault="00C00091" w:rsidP="00C00091">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Для вивчення навчальних  предметів, використовуються підручники та посібники, які містять гриф Міністерства освіти і науки  України.</w:t>
      </w:r>
    </w:p>
    <w:p w:rsidR="00C00091" w:rsidRPr="00D17182" w:rsidRDefault="00C00091" w:rsidP="00C00091">
      <w:pPr>
        <w:ind w:firstLine="708"/>
        <w:jc w:val="both"/>
        <w:rPr>
          <w:rFonts w:ascii="Times New Roman" w:hAnsi="Times New Roman" w:cs="Times New Roman"/>
          <w:sz w:val="28"/>
          <w:szCs w:val="28"/>
          <w:lang w:val="uk-UA"/>
        </w:rPr>
      </w:pPr>
      <w:r w:rsidRPr="00D17182">
        <w:rPr>
          <w:rFonts w:ascii="Times New Roman" w:hAnsi="Times New Roman" w:cs="Times New Roman"/>
          <w:sz w:val="28"/>
          <w:szCs w:val="28"/>
          <w:lang w:val="uk-UA"/>
        </w:rPr>
        <w:t>При визначенні гранично допустимого навантаження учнів, ураховані санітарно-гігієнічні норми, тривалість уроків у 1-му класі – 35 хвилин та роботу школи за 5-денним робочим тижнем.</w:t>
      </w:r>
    </w:p>
    <w:p w:rsidR="00C00091" w:rsidRDefault="00C00091" w:rsidP="00C00091">
      <w:pPr>
        <w:spacing w:line="276" w:lineRule="auto"/>
        <w:ind w:firstLine="567"/>
        <w:jc w:val="both"/>
        <w:rPr>
          <w:rFonts w:ascii="Times New Roman" w:hAnsi="Times New Roman"/>
          <w:sz w:val="28"/>
          <w:szCs w:val="28"/>
          <w:lang w:val="uk-UA"/>
        </w:rPr>
      </w:pPr>
      <w:r w:rsidRPr="00E0598D">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w:t>
      </w:r>
      <w:r w:rsidRPr="004A2173">
        <w:rPr>
          <w:rFonts w:ascii="Times New Roman" w:hAnsi="Times New Roman"/>
          <w:sz w:val="28"/>
          <w:szCs w:val="28"/>
          <w:lang w:val="uk-UA"/>
        </w:rPr>
        <w:t xml:space="preserve"> у відповідних </w:t>
      </w:r>
      <w:r w:rsidRPr="004A2173">
        <w:rPr>
          <w:rFonts w:ascii="Times New Roman" w:hAnsi="Times New Roman"/>
          <w:i/>
          <w:sz w:val="28"/>
          <w:szCs w:val="28"/>
          <w:lang w:val="uk-UA"/>
        </w:rPr>
        <w:t>навчальних програмах</w:t>
      </w:r>
      <w:r>
        <w:rPr>
          <w:rFonts w:ascii="Times New Roman" w:hAnsi="Times New Roman"/>
          <w:sz w:val="28"/>
          <w:szCs w:val="28"/>
          <w:lang w:val="uk-UA"/>
        </w:rPr>
        <w:t xml:space="preserve"> </w:t>
      </w:r>
    </w:p>
    <w:p w:rsidR="00C00091" w:rsidRDefault="00C00091" w:rsidP="00C00091">
      <w:pPr>
        <w:spacing w:line="276" w:lineRule="auto"/>
        <w:ind w:firstLine="567"/>
        <w:jc w:val="both"/>
        <w:rPr>
          <w:rFonts w:ascii="Times New Roman" w:hAnsi="Times New Roman"/>
          <w:sz w:val="28"/>
          <w:szCs w:val="28"/>
          <w:lang w:val="uk-UA"/>
        </w:rPr>
      </w:pPr>
      <w:r w:rsidRPr="00FA7387">
        <w:rPr>
          <w:rFonts w:ascii="Times New Roman" w:hAnsi="Times New Roman"/>
          <w:b/>
          <w:i/>
          <w:sz w:val="28"/>
          <w:szCs w:val="28"/>
          <w:lang w:val="ru-RU"/>
        </w:rPr>
        <w:t>Перелік та пропонований зміст освітніх галузей</w:t>
      </w:r>
      <w:r w:rsidRPr="00FA7387">
        <w:rPr>
          <w:rFonts w:ascii="Times New Roman" w:hAnsi="Times New Roman"/>
          <w:b/>
          <w:i/>
          <w:sz w:val="28"/>
          <w:szCs w:val="28"/>
          <w:lang w:val="uk-UA"/>
        </w:rPr>
        <w:t>.</w:t>
      </w:r>
      <w:r>
        <w:rPr>
          <w:rFonts w:ascii="Times New Roman" w:hAnsi="Times New Roman"/>
          <w:sz w:val="28"/>
          <w:szCs w:val="28"/>
          <w:lang w:val="uk-UA"/>
        </w:rPr>
        <w:t xml:space="preserve"> Освітню програму</w:t>
      </w:r>
      <w:r w:rsidRPr="00980642">
        <w:rPr>
          <w:rFonts w:ascii="Times New Roman" w:hAnsi="Times New Roman"/>
          <w:sz w:val="28"/>
          <w:szCs w:val="28"/>
          <w:lang w:val="uk-UA"/>
        </w:rPr>
        <w:t xml:space="preserve"> </w:t>
      </w:r>
      <w:r>
        <w:rPr>
          <w:rFonts w:ascii="Times New Roman" w:hAnsi="Times New Roman"/>
          <w:sz w:val="28"/>
          <w:szCs w:val="28"/>
          <w:lang w:val="uk-UA"/>
        </w:rPr>
        <w:t>укладено</w:t>
      </w:r>
      <w:r w:rsidRPr="00980642">
        <w:rPr>
          <w:rFonts w:ascii="Times New Roman" w:hAnsi="Times New Roman"/>
          <w:sz w:val="28"/>
          <w:szCs w:val="28"/>
          <w:lang w:val="uk-UA"/>
        </w:rPr>
        <w:t xml:space="preserve"> за такими освітніми галузями:</w:t>
      </w:r>
    </w:p>
    <w:tbl>
      <w:tblPr>
        <w:tblW w:w="0" w:type="auto"/>
        <w:tblInd w:w="250" w:type="dxa"/>
        <w:tblLook w:val="04A0" w:firstRow="1" w:lastRow="0" w:firstColumn="1" w:lastColumn="0" w:noHBand="0" w:noVBand="1"/>
      </w:tblPr>
      <w:tblGrid>
        <w:gridCol w:w="7938"/>
      </w:tblGrid>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hAnsi="Times New Roman"/>
                <w:sz w:val="28"/>
                <w:szCs w:val="28"/>
                <w:lang w:val="uk-UA"/>
              </w:rPr>
            </w:pPr>
            <w:r w:rsidRPr="003B2B0A">
              <w:rPr>
                <w:rFonts w:ascii="Times New Roman" w:hAnsi="Times New Roman"/>
                <w:b/>
                <w:sz w:val="28"/>
                <w:szCs w:val="28"/>
                <w:lang w:val="uk-UA"/>
              </w:rPr>
              <w:t>Мовно-літературна</w:t>
            </w:r>
            <w:r w:rsidRPr="00D964C6">
              <w:rPr>
                <w:rFonts w:ascii="Times New Roman" w:hAnsi="Times New Roman"/>
                <w:sz w:val="28"/>
                <w:szCs w:val="28"/>
                <w:lang w:val="uk-UA"/>
              </w:rPr>
              <w:t xml:space="preserve">, у тому числі: </w:t>
            </w:r>
          </w:p>
          <w:p w:rsidR="00C00091" w:rsidRPr="00D964C6" w:rsidRDefault="00C00091" w:rsidP="00752FC7">
            <w:pPr>
              <w:spacing w:line="276" w:lineRule="auto"/>
              <w:jc w:val="both"/>
              <w:rPr>
                <w:rFonts w:ascii="Times New Roman" w:hAnsi="Times New Roman"/>
                <w:sz w:val="28"/>
                <w:szCs w:val="28"/>
                <w:lang w:val="uk-UA"/>
              </w:rPr>
            </w:pPr>
            <w:r w:rsidRPr="00D964C6">
              <w:rPr>
                <w:rFonts w:ascii="Times New Roman" w:hAnsi="Times New Roman"/>
                <w:sz w:val="28"/>
                <w:szCs w:val="28"/>
                <w:lang w:val="uk-UA"/>
              </w:rPr>
              <w:lastRenderedPageBreak/>
              <w:t xml:space="preserve">Рідномовна освіта </w:t>
            </w:r>
            <w:r>
              <w:rPr>
                <w:rFonts w:ascii="Times New Roman" w:hAnsi="Times New Roman"/>
                <w:sz w:val="28"/>
                <w:szCs w:val="28"/>
                <w:lang w:val="uk-UA"/>
              </w:rPr>
              <w:t xml:space="preserve">(українська мова та література </w:t>
            </w:r>
            <w:r w:rsidRPr="00D964C6">
              <w:rPr>
                <w:rFonts w:ascii="Times New Roman" w:hAnsi="Times New Roman"/>
                <w:sz w:val="28"/>
                <w:szCs w:val="28"/>
                <w:lang w:val="uk-UA"/>
              </w:rPr>
              <w:t>(МОВ</w:t>
            </w:r>
            <w:r>
              <w:rPr>
                <w:rFonts w:ascii="Times New Roman" w:hAnsi="Times New Roman"/>
                <w:sz w:val="28"/>
                <w:szCs w:val="28"/>
                <w:lang w:val="uk-UA"/>
              </w:rPr>
              <w:t>)</w:t>
            </w:r>
          </w:p>
          <w:p w:rsidR="00C00091" w:rsidRPr="00D964C6" w:rsidRDefault="00C00091" w:rsidP="00752FC7">
            <w:pPr>
              <w:spacing w:line="276" w:lineRule="auto"/>
              <w:jc w:val="both"/>
              <w:rPr>
                <w:rFonts w:ascii="Times New Roman" w:hAnsi="Times New Roman"/>
                <w:sz w:val="28"/>
                <w:szCs w:val="28"/>
                <w:lang w:val="uk-UA"/>
              </w:rPr>
            </w:pPr>
            <w:r w:rsidRPr="00D964C6">
              <w:rPr>
                <w:rFonts w:ascii="Times New Roman" w:hAnsi="Times New Roman"/>
                <w:sz w:val="28"/>
                <w:szCs w:val="28"/>
                <w:lang w:val="uk-UA"/>
              </w:rPr>
              <w:t xml:space="preserve">Іншомовна освіта (ІНО) </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hAnsi="Times New Roman"/>
                <w:sz w:val="28"/>
                <w:szCs w:val="28"/>
                <w:lang w:val="uk-UA"/>
              </w:rPr>
            </w:pPr>
            <w:r w:rsidRPr="003B2B0A">
              <w:rPr>
                <w:rFonts w:ascii="Times New Roman" w:hAnsi="Times New Roman"/>
                <w:b/>
                <w:sz w:val="28"/>
                <w:szCs w:val="28"/>
                <w:lang w:val="uk-UA"/>
              </w:rPr>
              <w:lastRenderedPageBreak/>
              <w:t>Математична (</w:t>
            </w:r>
            <w:r w:rsidRPr="00D964C6">
              <w:rPr>
                <w:rFonts w:ascii="Times New Roman" w:hAnsi="Times New Roman"/>
                <w:sz w:val="28"/>
                <w:szCs w:val="28"/>
                <w:lang w:val="uk-UA"/>
              </w:rPr>
              <w:t>МАО)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Природнича</w:t>
            </w:r>
            <w:r w:rsidRPr="00D964C6">
              <w:rPr>
                <w:rFonts w:ascii="Times New Roman" w:hAnsi="Times New Roman"/>
                <w:sz w:val="28"/>
                <w:szCs w:val="28"/>
                <w:lang w:val="uk-UA"/>
              </w:rPr>
              <w:t xml:space="preserve"> (ПРО)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 xml:space="preserve">Технологічна </w:t>
            </w:r>
            <w:r w:rsidRPr="00D964C6">
              <w:rPr>
                <w:rFonts w:ascii="Times New Roman" w:hAnsi="Times New Roman"/>
                <w:sz w:val="28"/>
                <w:szCs w:val="28"/>
                <w:lang w:val="uk-UA"/>
              </w:rPr>
              <w:t>(ТЕО)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Інформатична</w:t>
            </w:r>
            <w:r w:rsidRPr="00D964C6">
              <w:rPr>
                <w:rFonts w:ascii="Times New Roman" w:hAnsi="Times New Roman"/>
                <w:sz w:val="28"/>
                <w:szCs w:val="28"/>
                <w:lang w:val="uk-UA"/>
              </w:rPr>
              <w:t xml:space="preserve"> (ІФО)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Соціальна і здоров’язбережувальна</w:t>
            </w:r>
            <w:r w:rsidRPr="00D964C6">
              <w:rPr>
                <w:rFonts w:ascii="Times New Roman" w:hAnsi="Times New Roman"/>
                <w:sz w:val="28"/>
                <w:szCs w:val="28"/>
                <w:lang w:val="uk-UA"/>
              </w:rPr>
              <w:t xml:space="preserve"> (СЗО)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Громадянська та історична</w:t>
            </w:r>
            <w:r w:rsidRPr="00D964C6">
              <w:rPr>
                <w:rFonts w:ascii="Times New Roman" w:hAnsi="Times New Roman"/>
                <w:sz w:val="28"/>
                <w:szCs w:val="28"/>
                <w:lang w:val="uk-UA"/>
              </w:rPr>
              <w:t xml:space="preserve"> (ГІО)</w:t>
            </w:r>
          </w:p>
        </w:tc>
      </w:tr>
      <w:tr w:rsidR="00C00091" w:rsidRPr="00D964C6" w:rsidTr="00752FC7">
        <w:tc>
          <w:tcPr>
            <w:tcW w:w="7938" w:type="dxa"/>
            <w:shd w:val="clear" w:color="auto" w:fill="auto"/>
          </w:tcPr>
          <w:p w:rsidR="00C00091" w:rsidRPr="00D964C6" w:rsidRDefault="00C00091" w:rsidP="00752FC7">
            <w:pPr>
              <w:spacing w:line="276" w:lineRule="auto"/>
              <w:jc w:val="both"/>
              <w:rPr>
                <w:rFonts w:ascii="Times New Roman" w:eastAsia="Times New Roman" w:hAnsi="Times New Roman"/>
                <w:sz w:val="28"/>
                <w:szCs w:val="28"/>
                <w:lang w:val="uk-UA"/>
              </w:rPr>
            </w:pPr>
            <w:r w:rsidRPr="003B2B0A">
              <w:rPr>
                <w:rFonts w:ascii="Times New Roman" w:hAnsi="Times New Roman"/>
                <w:b/>
                <w:sz w:val="28"/>
                <w:szCs w:val="28"/>
                <w:lang w:val="uk-UA"/>
              </w:rPr>
              <w:t>Мистецька</w:t>
            </w:r>
            <w:r w:rsidRPr="00D964C6">
              <w:rPr>
                <w:rFonts w:ascii="Times New Roman" w:hAnsi="Times New Roman"/>
                <w:sz w:val="28"/>
                <w:szCs w:val="28"/>
                <w:lang w:val="uk-UA"/>
              </w:rPr>
              <w:t xml:space="preserve"> (МИО)</w:t>
            </w:r>
          </w:p>
        </w:tc>
      </w:tr>
      <w:tr w:rsidR="00C00091" w:rsidRPr="00D964C6" w:rsidTr="00752FC7">
        <w:tc>
          <w:tcPr>
            <w:tcW w:w="7938" w:type="dxa"/>
            <w:shd w:val="clear" w:color="auto" w:fill="auto"/>
          </w:tcPr>
          <w:p w:rsidR="00C00091" w:rsidRDefault="00C00091" w:rsidP="00752FC7">
            <w:pPr>
              <w:spacing w:line="276" w:lineRule="auto"/>
              <w:jc w:val="both"/>
              <w:rPr>
                <w:rFonts w:ascii="Times New Roman" w:hAnsi="Times New Roman"/>
                <w:sz w:val="28"/>
                <w:szCs w:val="28"/>
                <w:lang w:val="uk-UA"/>
              </w:rPr>
            </w:pPr>
            <w:r w:rsidRPr="003B2B0A">
              <w:rPr>
                <w:rFonts w:ascii="Times New Roman" w:hAnsi="Times New Roman"/>
                <w:b/>
                <w:sz w:val="28"/>
                <w:szCs w:val="28"/>
                <w:lang w:val="uk-UA"/>
              </w:rPr>
              <w:t>Фізкультурна</w:t>
            </w:r>
            <w:r w:rsidRPr="00D964C6">
              <w:rPr>
                <w:rFonts w:ascii="Times New Roman" w:hAnsi="Times New Roman"/>
                <w:sz w:val="28"/>
                <w:szCs w:val="28"/>
                <w:lang w:val="uk-UA"/>
              </w:rPr>
              <w:t xml:space="preserve"> (ФІО)</w:t>
            </w:r>
          </w:p>
          <w:p w:rsidR="00C00091" w:rsidRPr="00D964C6" w:rsidRDefault="00C00091" w:rsidP="00752FC7">
            <w:pPr>
              <w:spacing w:line="276" w:lineRule="auto"/>
              <w:jc w:val="both"/>
              <w:rPr>
                <w:rFonts w:ascii="Times New Roman" w:eastAsia="Times New Roman" w:hAnsi="Times New Roman"/>
                <w:sz w:val="28"/>
                <w:szCs w:val="28"/>
                <w:lang w:val="uk-UA"/>
              </w:rPr>
            </w:pPr>
          </w:p>
        </w:tc>
      </w:tr>
    </w:tbl>
    <w:p w:rsidR="00C00091" w:rsidRPr="000F648C" w:rsidRDefault="00C00091" w:rsidP="00C00091">
      <w:pPr>
        <w:spacing w:line="276" w:lineRule="auto"/>
        <w:ind w:firstLine="567"/>
        <w:jc w:val="both"/>
        <w:rPr>
          <w:i/>
          <w:sz w:val="22"/>
          <w:szCs w:val="22"/>
          <w:lang w:val="ru-RU"/>
        </w:rPr>
      </w:pPr>
      <w:r w:rsidRPr="00FA7387">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вчителька у рамках кожної галузі. </w:t>
      </w:r>
    </w:p>
    <w:p w:rsidR="00C00091" w:rsidRDefault="00C00091" w:rsidP="00C00091">
      <w:pPr>
        <w:spacing w:line="276" w:lineRule="auto"/>
        <w:ind w:firstLine="567"/>
        <w:jc w:val="both"/>
        <w:rPr>
          <w:rFonts w:ascii="Times New Roman" w:hAnsi="Times New Roman"/>
          <w:sz w:val="28"/>
          <w:szCs w:val="28"/>
          <w:lang w:val="uk-UA"/>
        </w:rPr>
      </w:pPr>
      <w:r w:rsidRPr="00397EF2">
        <w:rPr>
          <w:rFonts w:ascii="Times New Roman" w:hAnsi="Times New Roman"/>
          <w:sz w:val="28"/>
          <w:szCs w:val="28"/>
          <w:lang w:val="uk-UA"/>
        </w:rPr>
        <w:t xml:space="preserve"> </w:t>
      </w: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І циклу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C00091" w:rsidRPr="001C7594" w:rsidRDefault="00C00091" w:rsidP="00C00091">
      <w:pPr>
        <w:spacing w:line="276"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w:t>
      </w:r>
      <w:r w:rsidRPr="001C7594">
        <w:rPr>
          <w:rFonts w:ascii="Times New Roman" w:hAnsi="Times New Roman" w:cs="Times New Roman"/>
          <w:sz w:val="28"/>
          <w:szCs w:val="28"/>
          <w:lang w:val="uk-UA"/>
        </w:rPr>
        <w:t xml:space="preserve">діяльності. </w:t>
      </w:r>
    </w:p>
    <w:p w:rsidR="00C00091" w:rsidRPr="001C7594" w:rsidRDefault="00C00091" w:rsidP="00C00091">
      <w:pPr>
        <w:spacing w:line="276" w:lineRule="auto"/>
        <w:ind w:firstLine="709"/>
        <w:jc w:val="both"/>
        <w:rPr>
          <w:rFonts w:ascii="Times New Roman" w:hAnsi="Times New Roman" w:cs="Times New Roman"/>
          <w:sz w:val="28"/>
          <w:szCs w:val="28"/>
          <w:lang w:val="uk-UA"/>
        </w:rPr>
      </w:pPr>
      <w:r w:rsidRPr="001C7594">
        <w:rPr>
          <w:rFonts w:ascii="Times New Roman" w:hAnsi="Times New Roman" w:cs="Times New Roman"/>
          <w:b/>
          <w:i/>
          <w:sz w:val="28"/>
          <w:szCs w:val="28"/>
          <w:lang w:val="uk-UA"/>
        </w:rPr>
        <w:t>Рекомендовані форми організації освітнього процесу.</w:t>
      </w:r>
      <w:r w:rsidRPr="001C7594">
        <w:rPr>
          <w:rFonts w:ascii="Times New Roman" w:hAnsi="Times New Roman" w:cs="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C00091" w:rsidRPr="001C7594" w:rsidRDefault="00C00091" w:rsidP="00C00091">
      <w:pPr>
        <w:spacing w:line="276" w:lineRule="auto"/>
        <w:ind w:firstLine="567"/>
        <w:jc w:val="both"/>
        <w:rPr>
          <w:rFonts w:ascii="Times New Roman" w:hAnsi="Times New Roman" w:cs="Times New Roman"/>
          <w:sz w:val="28"/>
          <w:szCs w:val="28"/>
          <w:lang w:val="uk-UA"/>
        </w:rPr>
      </w:pPr>
      <w:r w:rsidRPr="001C7594">
        <w:rPr>
          <w:rFonts w:ascii="Times New Roman" w:hAnsi="Times New Roman" w:cs="Times New Roman"/>
          <w:b/>
          <w:i/>
          <w:sz w:val="28"/>
          <w:szCs w:val="28"/>
          <w:lang w:val="uk-UA"/>
        </w:rPr>
        <w:t>Вимоги до осіб, які можуть розпочинати здобуття початкової освіти.</w:t>
      </w:r>
      <w:r w:rsidRPr="001C7594">
        <w:rPr>
          <w:rFonts w:ascii="Times New Roman" w:hAnsi="Times New Roman" w:cs="Times New Roman"/>
          <w:b/>
          <w:sz w:val="28"/>
          <w:szCs w:val="28"/>
          <w:lang w:val="uk-UA"/>
        </w:rPr>
        <w:t xml:space="preserve"> </w:t>
      </w:r>
      <w:r w:rsidRPr="001C7594">
        <w:rPr>
          <w:rFonts w:ascii="Times New Roman" w:hAnsi="Times New Roman" w:cs="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C00091" w:rsidRPr="001C7594" w:rsidRDefault="00C00091" w:rsidP="00C00091">
      <w:pPr>
        <w:spacing w:line="276" w:lineRule="auto"/>
        <w:ind w:firstLine="567"/>
        <w:jc w:val="both"/>
        <w:rPr>
          <w:rFonts w:ascii="Times New Roman" w:hAnsi="Times New Roman" w:cs="Times New Roman"/>
          <w:sz w:val="28"/>
          <w:szCs w:val="28"/>
          <w:lang w:val="uk-UA"/>
        </w:rPr>
      </w:pPr>
      <w:r w:rsidRPr="001C7594">
        <w:rPr>
          <w:rFonts w:ascii="Times New Roman" w:hAnsi="Times New Roman" w:cs="Times New Roman"/>
          <w:b/>
          <w:i/>
          <w:sz w:val="28"/>
          <w:szCs w:val="28"/>
          <w:lang w:val="ru-RU"/>
        </w:rPr>
        <w:t>Освітня програма закладу початкової освіти</w:t>
      </w:r>
      <w:r w:rsidRPr="001C7594">
        <w:rPr>
          <w:rFonts w:ascii="Times New Roman" w:hAnsi="Times New Roman" w:cs="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sidRPr="001C7594">
        <w:rPr>
          <w:rFonts w:ascii="Times New Roman" w:hAnsi="Times New Roman" w:cs="Times New Roman"/>
          <w:sz w:val="28"/>
          <w:szCs w:val="28"/>
          <w:lang w:val="uk-UA"/>
        </w:rPr>
        <w:t xml:space="preserve"> початкової освіти.</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uk-UA"/>
        </w:rPr>
        <w:t>Освітня програма закладу сформована на основі типової освітньої програми, схвалена на засіданні педагогічної рада. Н</w:t>
      </w:r>
      <w:r w:rsidRPr="001C7594">
        <w:rPr>
          <w:rFonts w:ascii="Times New Roman" w:hAnsi="Times New Roman" w:cs="Times New Roman"/>
          <w:sz w:val="28"/>
          <w:szCs w:val="28"/>
          <w:lang w:val="ru-RU"/>
        </w:rPr>
        <w:t xml:space="preserve">а основі освітньої програми </w:t>
      </w:r>
      <w:r w:rsidRPr="001C7594">
        <w:rPr>
          <w:rFonts w:ascii="Times New Roman" w:hAnsi="Times New Roman" w:cs="Times New Roman"/>
          <w:sz w:val="28"/>
          <w:szCs w:val="28"/>
          <w:lang w:val="ru-RU"/>
        </w:rPr>
        <w:lastRenderedPageBreak/>
        <w:t>затверджено навчальний план, що конкретизує організацію освітнього процесу.</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uk-UA"/>
        </w:rPr>
        <w:t xml:space="preserve">Освітня програма </w:t>
      </w:r>
      <w:r w:rsidRPr="001C7594">
        <w:rPr>
          <w:rFonts w:ascii="Times New Roman" w:hAnsi="Times New Roman" w:cs="Times New Roman"/>
          <w:sz w:val="28"/>
          <w:szCs w:val="28"/>
          <w:lang w:val="ru-RU"/>
        </w:rPr>
        <w:t xml:space="preserve">містить: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вимоги до осіб, які можуть розпочати навчання за програмою;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 xml:space="preserve"> </w:t>
      </w: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опис очікуваних результатів навчання учнів;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перелік навчальних програм із предметів, що вивчаються за інваріантним і варіативним складниками; </w:t>
      </w:r>
    </w:p>
    <w:p w:rsidR="00C00091" w:rsidRPr="000C69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0C6994">
        <w:rPr>
          <w:rFonts w:ascii="Times New Roman" w:hAnsi="Times New Roman" w:cs="Times New Roman"/>
          <w:sz w:val="28"/>
          <w:szCs w:val="28"/>
          <w:lang w:val="ru-RU"/>
        </w:rPr>
        <w:t xml:space="preserve"> </w:t>
      </w:r>
      <w:r w:rsidRPr="001C7594">
        <w:rPr>
          <w:rFonts w:ascii="Times New Roman" w:hAnsi="Times New Roman" w:cs="Times New Roman"/>
          <w:sz w:val="28"/>
          <w:szCs w:val="28"/>
          <w:lang w:val="ru-RU"/>
        </w:rPr>
        <w:t>форми</w:t>
      </w:r>
      <w:r w:rsidRPr="000C6994">
        <w:rPr>
          <w:rFonts w:ascii="Times New Roman" w:hAnsi="Times New Roman" w:cs="Times New Roman"/>
          <w:sz w:val="28"/>
          <w:szCs w:val="28"/>
          <w:lang w:val="ru-RU"/>
        </w:rPr>
        <w:t xml:space="preserve"> </w:t>
      </w:r>
      <w:r w:rsidRPr="001C7594">
        <w:rPr>
          <w:rFonts w:ascii="Times New Roman" w:hAnsi="Times New Roman" w:cs="Times New Roman"/>
          <w:sz w:val="28"/>
          <w:szCs w:val="28"/>
          <w:lang w:val="ru-RU"/>
        </w:rPr>
        <w:t>організації</w:t>
      </w:r>
      <w:r w:rsidRPr="000C6994">
        <w:rPr>
          <w:rFonts w:ascii="Times New Roman" w:hAnsi="Times New Roman" w:cs="Times New Roman"/>
          <w:sz w:val="28"/>
          <w:szCs w:val="28"/>
          <w:lang w:val="ru-RU"/>
        </w:rPr>
        <w:t xml:space="preserve"> </w:t>
      </w:r>
      <w:r w:rsidRPr="001C7594">
        <w:rPr>
          <w:rFonts w:ascii="Times New Roman" w:hAnsi="Times New Roman" w:cs="Times New Roman"/>
          <w:sz w:val="28"/>
          <w:szCs w:val="28"/>
          <w:lang w:val="ru-RU"/>
        </w:rPr>
        <w:t>освітнього</w:t>
      </w:r>
      <w:r w:rsidRPr="000C6994">
        <w:rPr>
          <w:rFonts w:ascii="Times New Roman" w:hAnsi="Times New Roman" w:cs="Times New Roman"/>
          <w:sz w:val="28"/>
          <w:szCs w:val="28"/>
          <w:lang w:val="ru-RU"/>
        </w:rPr>
        <w:t xml:space="preserve"> </w:t>
      </w:r>
      <w:r w:rsidRPr="001C7594">
        <w:rPr>
          <w:rFonts w:ascii="Times New Roman" w:hAnsi="Times New Roman" w:cs="Times New Roman"/>
          <w:sz w:val="28"/>
          <w:szCs w:val="28"/>
          <w:lang w:val="ru-RU"/>
        </w:rPr>
        <w:t>процесу</w:t>
      </w:r>
      <w:r w:rsidRPr="000C6994">
        <w:rPr>
          <w:rFonts w:ascii="Times New Roman" w:hAnsi="Times New Roman" w:cs="Times New Roman"/>
          <w:sz w:val="28"/>
          <w:szCs w:val="28"/>
          <w:lang w:val="ru-RU"/>
        </w:rPr>
        <w:t xml:space="preserve">;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інструментарій для формувального та підсумкового оцінювання;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інші освітні компоненти (за вибором закладу освіти).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b/>
          <w:i/>
          <w:sz w:val="28"/>
          <w:szCs w:val="28"/>
          <w:lang w:val="ru-RU"/>
        </w:rPr>
        <w:t>Форми оцінювання здобувачів початкової освіти</w:t>
      </w:r>
      <w:r w:rsidRPr="001C7594">
        <w:rPr>
          <w:rFonts w:ascii="Times New Roman" w:hAnsi="Times New Roman" w:cs="Times New Roman"/>
          <w:sz w:val="28"/>
          <w:szCs w:val="28"/>
          <w:lang w:val="ru-RU"/>
        </w:rPr>
        <w:t xml:space="preserve">. Навчальні досягнення учнів у </w:t>
      </w:r>
      <w:r w:rsidRPr="00AC46A0">
        <w:rPr>
          <w:rFonts w:ascii="Times New Roman" w:hAnsi="Times New Roman" w:cs="Times New Roman"/>
          <w:sz w:val="28"/>
          <w:szCs w:val="28"/>
          <w:lang w:val="ru-RU"/>
        </w:rPr>
        <w:t>2-3-</w:t>
      </w:r>
      <w:r w:rsidRPr="001C7594">
        <w:rPr>
          <w:rFonts w:ascii="Times New Roman" w:hAnsi="Times New Roman" w:cs="Times New Roman"/>
          <w:sz w:val="28"/>
          <w:szCs w:val="28"/>
          <w:lang w:val="ru-RU"/>
        </w:rPr>
        <w:t xml:space="preserve"> класах підлягають формувальному та підсумковому (тематичному та завершальному) оцінюванню. Формувальне оцінювання має на меті:</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 xml:space="preserve"> </w:t>
      </w: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відстежувати навчальний поступ учнів;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вибудовувати індивідуальну траєкторію розвитку дитини;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діагностувати досягнення на кожному з етапів навчання; </w:t>
      </w: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вчасно виявляти проблеми й запобігати їх нашаруванню;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запобігати побоюванням дитини помилитися;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плекати впевненість у власних можливостях і здібностях. 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Очікувані результати навчання слід використовувати для: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lastRenderedPageBreak/>
        <w:sym w:font="Symbol" w:char="F0B7"/>
      </w:r>
      <w:r w:rsidRPr="001C7594">
        <w:rPr>
          <w:rFonts w:ascii="Times New Roman" w:hAnsi="Times New Roman" w:cs="Times New Roman"/>
          <w:sz w:val="28"/>
          <w:szCs w:val="28"/>
          <w:lang w:val="ru-RU"/>
        </w:rPr>
        <w:t xml:space="preserve"> встановлення цілей уроку, окремих видів діяльності учнів, вправ тощо;</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 xml:space="preserve"> </w:t>
      </w: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постійного спостереження за навчальним поступом учня/ учениці з боку вчителів, батьків і самих учнів;</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 xml:space="preserve"> </w:t>
      </w: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поточного, зокрема й формувального, оцінювання;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rPr>
        <w:sym w:font="Symbol" w:char="F0B7"/>
      </w:r>
      <w:r w:rsidRPr="001C7594">
        <w:rPr>
          <w:rFonts w:ascii="Times New Roman" w:hAnsi="Times New Roman" w:cs="Times New Roman"/>
          <w:sz w:val="28"/>
          <w:szCs w:val="28"/>
          <w:lang w:val="ru-RU"/>
        </w:rPr>
        <w:t xml:space="preserve"> підсумкового оцінювання (для другого циклу навчання). </w:t>
      </w:r>
    </w:p>
    <w:p w:rsidR="00C00091" w:rsidRPr="001C7594" w:rsidRDefault="00C00091" w:rsidP="00C00091">
      <w:pPr>
        <w:spacing w:line="276" w:lineRule="auto"/>
        <w:ind w:firstLine="567"/>
        <w:jc w:val="both"/>
        <w:rPr>
          <w:rFonts w:ascii="Times New Roman" w:hAnsi="Times New Roman" w:cs="Times New Roman"/>
          <w:sz w:val="28"/>
          <w:szCs w:val="28"/>
          <w:lang w:val="ru-RU"/>
        </w:rPr>
      </w:pPr>
      <w:r w:rsidRPr="001C7594">
        <w:rPr>
          <w:rFonts w:ascii="Times New Roman" w:hAnsi="Times New Roman" w:cs="Times New Roman"/>
          <w:sz w:val="28"/>
          <w:szCs w:val="28"/>
          <w:lang w:val="ru-RU"/>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3 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4 слова тощо), таким чином відстежуючи поступ учня за конкретний проміжок часу (напр., за два місяці).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C00091" w:rsidRPr="001C7594" w:rsidRDefault="00C00091" w:rsidP="00C00091">
      <w:pPr>
        <w:spacing w:line="276" w:lineRule="auto"/>
        <w:ind w:firstLine="567"/>
        <w:jc w:val="both"/>
        <w:rPr>
          <w:rFonts w:ascii="Times New Roman" w:hAnsi="Times New Roman" w:cs="Times New Roman"/>
          <w:sz w:val="28"/>
          <w:szCs w:val="28"/>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Default="00C00091" w:rsidP="00C00091">
      <w:pPr>
        <w:spacing w:line="276" w:lineRule="auto"/>
        <w:ind w:firstLine="567"/>
        <w:jc w:val="both"/>
        <w:rPr>
          <w:rFonts w:ascii="Times New Roman" w:hAnsi="Times New Roman"/>
          <w:lang w:val="ru-RU"/>
        </w:rPr>
      </w:pPr>
    </w:p>
    <w:p w:rsidR="00C00091" w:rsidRPr="005E1F30" w:rsidRDefault="00C00091" w:rsidP="00C00091">
      <w:pPr>
        <w:snapToGrid w:val="0"/>
        <w:ind w:left="7788"/>
        <w:jc w:val="center"/>
        <w:rPr>
          <w:rFonts w:ascii="Times New Roman" w:eastAsia="Times New Roman" w:hAnsi="Times New Roman"/>
          <w:b/>
          <w:sz w:val="28"/>
          <w:szCs w:val="28"/>
          <w:lang w:val="uk-UA" w:eastAsia="ru-RU"/>
        </w:rPr>
      </w:pPr>
      <w:r w:rsidRPr="005E1F30">
        <w:rPr>
          <w:rFonts w:ascii="Times New Roman" w:eastAsia="Times New Roman" w:hAnsi="Times New Roman"/>
          <w:b/>
          <w:sz w:val="28"/>
          <w:szCs w:val="28"/>
          <w:lang w:val="uk-UA" w:eastAsia="ru-RU"/>
        </w:rPr>
        <w:t xml:space="preserve">Додаток </w:t>
      </w:r>
      <w:r>
        <w:rPr>
          <w:rFonts w:ascii="Times New Roman" w:eastAsia="Times New Roman" w:hAnsi="Times New Roman"/>
          <w:b/>
          <w:sz w:val="28"/>
          <w:szCs w:val="28"/>
          <w:lang w:val="uk-UA" w:eastAsia="ru-RU"/>
        </w:rPr>
        <w:t>1</w:t>
      </w: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НАВЧАЛЬНИЙ ПЛАН</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Початкової  школи </w:t>
      </w:r>
      <w:r w:rsidRPr="001F5032">
        <w:rPr>
          <w:rFonts w:ascii="Times New Roman" w:hAnsi="Times New Roman" w:cs="Times New Roman"/>
          <w:sz w:val="28"/>
          <w:szCs w:val="28"/>
          <w:lang w:val="uk-UA"/>
        </w:rPr>
        <w:t>імені Софії Русової</w:t>
      </w: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на 2020-2021</w:t>
      </w:r>
      <w:r w:rsidRPr="001F5032">
        <w:rPr>
          <w:rFonts w:ascii="Times New Roman" w:hAnsi="Times New Roman" w:cs="Times New Roman"/>
          <w:sz w:val="28"/>
          <w:szCs w:val="28"/>
          <w:lang w:val="uk-UA"/>
        </w:rPr>
        <w:t xml:space="preserve"> н.р.</w:t>
      </w:r>
    </w:p>
    <w:p w:rsidR="00C00091" w:rsidRPr="001F5032" w:rsidRDefault="00C00091" w:rsidP="00C00091">
      <w:pPr>
        <w:jc w:val="center"/>
        <w:rPr>
          <w:rFonts w:ascii="Times New Roman" w:hAnsi="Times New Roman" w:cs="Times New Roman"/>
          <w:sz w:val="28"/>
          <w:szCs w:val="28"/>
          <w:lang w:val="uk-UA"/>
        </w:rPr>
      </w:pPr>
      <w:r w:rsidRPr="001F5032">
        <w:rPr>
          <w:rFonts w:ascii="Times New Roman" w:hAnsi="Times New Roman" w:cs="Times New Roman"/>
          <w:sz w:val="28"/>
          <w:szCs w:val="28"/>
          <w:lang w:val="uk-UA"/>
        </w:rPr>
        <w:t>/для учнів</w:t>
      </w:r>
      <w:r w:rsidRPr="00A74DC9">
        <w:rPr>
          <w:rFonts w:ascii="Times New Roman" w:hAnsi="Times New Roman" w:cs="Times New Roman"/>
          <w:sz w:val="28"/>
          <w:szCs w:val="28"/>
          <w:lang w:val="ru-RU"/>
        </w:rPr>
        <w:t xml:space="preserve"> </w:t>
      </w:r>
      <w:r>
        <w:rPr>
          <w:rFonts w:ascii="Times New Roman" w:hAnsi="Times New Roman" w:cs="Times New Roman"/>
          <w:sz w:val="28"/>
          <w:szCs w:val="28"/>
          <w:lang w:val="uk-UA"/>
        </w:rPr>
        <w:t>2</w:t>
      </w:r>
      <w:r w:rsidRPr="001F5032">
        <w:rPr>
          <w:rFonts w:ascii="Times New Roman" w:hAnsi="Times New Roman" w:cs="Times New Roman"/>
          <w:sz w:val="28"/>
          <w:szCs w:val="28"/>
          <w:lang w:val="uk-UA"/>
        </w:rPr>
        <w:t xml:space="preserve"> </w:t>
      </w:r>
      <w:r w:rsidRPr="00A74DC9">
        <w:rPr>
          <w:rFonts w:ascii="Times New Roman" w:hAnsi="Times New Roman" w:cs="Times New Roman"/>
          <w:sz w:val="28"/>
          <w:szCs w:val="28"/>
          <w:lang w:val="ru-RU"/>
        </w:rPr>
        <w:t>-</w:t>
      </w:r>
      <w:r>
        <w:rPr>
          <w:rFonts w:ascii="Times New Roman" w:hAnsi="Times New Roman" w:cs="Times New Roman"/>
          <w:sz w:val="28"/>
          <w:szCs w:val="28"/>
          <w:lang w:val="ru-RU"/>
        </w:rPr>
        <w:t>3</w:t>
      </w:r>
      <w:r>
        <w:rPr>
          <w:rFonts w:ascii="Times New Roman" w:hAnsi="Times New Roman" w:cs="Times New Roman"/>
          <w:sz w:val="28"/>
          <w:szCs w:val="28"/>
          <w:lang w:val="uk-UA"/>
        </w:rPr>
        <w:t xml:space="preserve"> класів</w:t>
      </w:r>
      <w:r w:rsidRPr="001F5032">
        <w:rPr>
          <w:rFonts w:ascii="Times New Roman" w:hAnsi="Times New Roman" w:cs="Times New Roman"/>
          <w:sz w:val="28"/>
          <w:szCs w:val="28"/>
          <w:lang w:val="uk-UA"/>
        </w:rPr>
        <w:t>/</w:t>
      </w:r>
    </w:p>
    <w:p w:rsidR="00C00091" w:rsidRPr="005E1F30" w:rsidRDefault="00C00091" w:rsidP="00C00091">
      <w:pPr>
        <w:snapToGrid w:val="0"/>
        <w:jc w:val="center"/>
        <w:rPr>
          <w:rFonts w:ascii="Times New Roman" w:eastAsia="Times New Roman" w:hAnsi="Times New Roman"/>
          <w:b/>
          <w:sz w:val="28"/>
          <w:szCs w:val="28"/>
          <w:lang w:val="uk-UA" w:eastAsia="ru-RU"/>
        </w:rPr>
      </w:pPr>
    </w:p>
    <w:tbl>
      <w:tblPr>
        <w:tblStyle w:val="a6"/>
        <w:tblW w:w="10403" w:type="dxa"/>
        <w:tblInd w:w="-372" w:type="dxa"/>
        <w:tblLook w:val="01E0" w:firstRow="1" w:lastRow="1" w:firstColumn="1" w:lastColumn="1" w:noHBand="0" w:noVBand="0"/>
      </w:tblPr>
      <w:tblGrid>
        <w:gridCol w:w="6292"/>
        <w:gridCol w:w="1134"/>
        <w:gridCol w:w="992"/>
        <w:gridCol w:w="993"/>
        <w:gridCol w:w="992"/>
      </w:tblGrid>
      <w:tr w:rsidR="00C00091" w:rsidRPr="005305B3" w:rsidTr="00752FC7">
        <w:trPr>
          <w:trHeight w:val="395"/>
        </w:trPr>
        <w:tc>
          <w:tcPr>
            <w:tcW w:w="6292" w:type="dxa"/>
            <w:vMerge w:val="restart"/>
            <w:tcBorders>
              <w:top w:val="single" w:sz="4" w:space="0" w:color="auto"/>
              <w:left w:val="single" w:sz="4" w:space="0" w:color="auto"/>
              <w:bottom w:val="single" w:sz="4" w:space="0" w:color="auto"/>
              <w:right w:val="single" w:sz="4" w:space="0" w:color="auto"/>
            </w:tcBorders>
          </w:tcPr>
          <w:p w:rsidR="00C00091" w:rsidRPr="00124AD9" w:rsidRDefault="00C00091" w:rsidP="00752FC7">
            <w:pPr>
              <w:jc w:val="center"/>
              <w:rPr>
                <w:rFonts w:ascii="Times New Roman" w:hAnsi="Times New Roman"/>
                <w:sz w:val="28"/>
                <w:szCs w:val="28"/>
              </w:rPr>
            </w:pPr>
          </w:p>
          <w:p w:rsidR="00C00091" w:rsidRPr="00124AD9" w:rsidRDefault="00C00091" w:rsidP="00752FC7">
            <w:pPr>
              <w:jc w:val="center"/>
              <w:rPr>
                <w:rFonts w:ascii="Times New Roman" w:hAnsi="Times New Roman"/>
                <w:sz w:val="28"/>
                <w:szCs w:val="28"/>
              </w:rPr>
            </w:pPr>
            <w:r w:rsidRPr="00124AD9">
              <w:rPr>
                <w:rFonts w:ascii="Times New Roman" w:hAnsi="Times New Roman"/>
                <w:sz w:val="28"/>
                <w:szCs w:val="28"/>
              </w:rPr>
              <w:t>Навчальні предмети</w:t>
            </w:r>
          </w:p>
        </w:tc>
        <w:tc>
          <w:tcPr>
            <w:tcW w:w="4111" w:type="dxa"/>
            <w:gridSpan w:val="4"/>
            <w:shd w:val="clear" w:color="auto" w:fill="auto"/>
          </w:tcPr>
          <w:p w:rsidR="00C00091" w:rsidRPr="00124AD9" w:rsidRDefault="00C00091" w:rsidP="00752FC7">
            <w:pPr>
              <w:tabs>
                <w:tab w:val="center" w:pos="1793"/>
                <w:tab w:val="right" w:pos="4369"/>
              </w:tabs>
              <w:rPr>
                <w:rFonts w:ascii="Times New Roman" w:hAnsi="Times New Roman"/>
                <w:sz w:val="28"/>
                <w:szCs w:val="28"/>
              </w:rPr>
            </w:pPr>
            <w:r w:rsidRPr="00124AD9">
              <w:rPr>
                <w:rFonts w:ascii="Times New Roman" w:hAnsi="Times New Roman"/>
                <w:sz w:val="28"/>
                <w:szCs w:val="28"/>
              </w:rPr>
              <w:tab/>
              <w:t xml:space="preserve">Кількість годин </w:t>
            </w:r>
            <w:r w:rsidRPr="00124AD9">
              <w:rPr>
                <w:rFonts w:ascii="Times New Roman" w:hAnsi="Times New Roman"/>
                <w:sz w:val="28"/>
                <w:szCs w:val="28"/>
              </w:rPr>
              <w:tab/>
            </w:r>
          </w:p>
          <w:p w:rsidR="00C00091" w:rsidRPr="00124AD9" w:rsidRDefault="00C00091" w:rsidP="00752FC7">
            <w:pPr>
              <w:jc w:val="center"/>
              <w:rPr>
                <w:rFonts w:ascii="Times New Roman" w:hAnsi="Times New Roman"/>
                <w:sz w:val="28"/>
                <w:szCs w:val="28"/>
              </w:rPr>
            </w:pPr>
            <w:r w:rsidRPr="00124AD9">
              <w:rPr>
                <w:rFonts w:ascii="Times New Roman" w:hAnsi="Times New Roman"/>
                <w:sz w:val="28"/>
                <w:szCs w:val="28"/>
              </w:rPr>
              <w:t>на тиждень  у класах</w:t>
            </w:r>
          </w:p>
        </w:tc>
      </w:tr>
      <w:tr w:rsidR="00C00091" w:rsidRPr="00977722" w:rsidTr="00752FC7">
        <w:tc>
          <w:tcPr>
            <w:tcW w:w="6292" w:type="dxa"/>
            <w:vMerge/>
            <w:tcBorders>
              <w:top w:val="single" w:sz="4" w:space="0" w:color="auto"/>
              <w:left w:val="single" w:sz="4" w:space="0" w:color="auto"/>
              <w:bottom w:val="single" w:sz="4" w:space="0" w:color="auto"/>
              <w:right w:val="single" w:sz="4" w:space="0" w:color="auto"/>
            </w:tcBorders>
            <w:vAlign w:val="center"/>
          </w:tcPr>
          <w:p w:rsidR="00C00091" w:rsidRPr="00124AD9" w:rsidRDefault="00C00091" w:rsidP="00752FC7">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2-Б</w:t>
            </w:r>
          </w:p>
          <w:p w:rsidR="00C00091" w:rsidRPr="00124AD9" w:rsidRDefault="00C00091" w:rsidP="00752FC7">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3-А</w:t>
            </w:r>
          </w:p>
        </w:tc>
        <w:tc>
          <w:tcPr>
            <w:tcW w:w="993"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3-Б</w:t>
            </w:r>
          </w:p>
        </w:tc>
        <w:tc>
          <w:tcPr>
            <w:tcW w:w="992" w:type="dxa"/>
            <w:tcBorders>
              <w:top w:val="single" w:sz="4" w:space="0" w:color="auto"/>
              <w:left w:val="single" w:sz="4" w:space="0" w:color="auto"/>
              <w:bottom w:val="single" w:sz="4" w:space="0" w:color="auto"/>
              <w:right w:val="single" w:sz="4" w:space="0" w:color="auto"/>
            </w:tcBorders>
          </w:tcPr>
          <w:p w:rsidR="00C00091" w:rsidRPr="00124AD9" w:rsidRDefault="00C00091" w:rsidP="00752FC7">
            <w:pPr>
              <w:rPr>
                <w:rFonts w:ascii="Times New Roman" w:hAnsi="Times New Roman"/>
                <w:sz w:val="28"/>
                <w:szCs w:val="28"/>
              </w:rPr>
            </w:pPr>
            <w:r>
              <w:rPr>
                <w:rFonts w:ascii="Times New Roman" w:hAnsi="Times New Roman"/>
                <w:sz w:val="28"/>
                <w:szCs w:val="28"/>
              </w:rPr>
              <w:t>Разом</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15</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9</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00091" w:rsidRPr="00AC46A0" w:rsidRDefault="00C00091" w:rsidP="00752FC7">
            <w:pPr>
              <w:rPr>
                <w:rFonts w:ascii="Times New Roman" w:hAnsi="Times New Roman"/>
                <w:sz w:val="28"/>
                <w:szCs w:val="28"/>
              </w:rPr>
            </w:pPr>
            <w:r>
              <w:rPr>
                <w:rFonts w:ascii="Times New Roman" w:hAnsi="Times New Roman"/>
                <w:sz w:val="28"/>
                <w:szCs w:val="28"/>
              </w:rPr>
              <w:t>11</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Default="00C00091" w:rsidP="00752FC7">
            <w:pPr>
              <w:jc w:val="both"/>
              <w:rPr>
                <w:rFonts w:ascii="Times New Roman" w:hAnsi="Times New Roman"/>
                <w:sz w:val="28"/>
                <w:szCs w:val="28"/>
              </w:rPr>
            </w:pPr>
            <w:r w:rsidRPr="00977722">
              <w:rPr>
                <w:rFonts w:ascii="Times New Roman" w:hAnsi="Times New Roman"/>
                <w:sz w:val="28"/>
                <w:szCs w:val="28"/>
              </w:rPr>
              <w:lastRenderedPageBreak/>
              <w:t>Інтегрований курс «Я досліджую світ» (галузі: мовно-літературна (2),  математична (1), природнича (2), технологічна (1), здоров’язбережна (0,5),</w:t>
            </w:r>
            <w:r>
              <w:rPr>
                <w:rFonts w:ascii="Times New Roman" w:hAnsi="Times New Roman"/>
                <w:sz w:val="28"/>
                <w:szCs w:val="28"/>
              </w:rPr>
              <w:t xml:space="preserve">  громадська та історична (0,5),</w:t>
            </w:r>
          </w:p>
          <w:p w:rsidR="00C00091" w:rsidRPr="00977722" w:rsidRDefault="00C00091" w:rsidP="00752FC7">
            <w:pPr>
              <w:jc w:val="both"/>
              <w:rPr>
                <w:rFonts w:ascii="Times New Roman" w:hAnsi="Times New Roman"/>
                <w:sz w:val="28"/>
                <w:szCs w:val="28"/>
              </w:rPr>
            </w:pPr>
            <w:r>
              <w:rPr>
                <w:rFonts w:ascii="Times New Roman" w:hAnsi="Times New Roman"/>
                <w:sz w:val="28"/>
                <w:szCs w:val="28"/>
              </w:rPr>
              <w:t xml:space="preserve"> Інформатика (1 – у 2 класі)</w:t>
            </w:r>
          </w:p>
        </w:tc>
        <w:tc>
          <w:tcPr>
            <w:tcW w:w="1134"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7</w:t>
            </w:r>
          </w:p>
          <w:p w:rsidR="00C00091" w:rsidRDefault="00C00091" w:rsidP="00752FC7">
            <w:pPr>
              <w:rPr>
                <w:rFonts w:ascii="Times New Roman" w:hAnsi="Times New Roman"/>
                <w:sz w:val="28"/>
                <w:szCs w:val="28"/>
              </w:rPr>
            </w:pPr>
          </w:p>
          <w:p w:rsidR="00C00091" w:rsidRDefault="00C00091" w:rsidP="00752FC7">
            <w:pPr>
              <w:rPr>
                <w:rFonts w:ascii="Times New Roman" w:hAnsi="Times New Roman"/>
                <w:sz w:val="28"/>
                <w:szCs w:val="28"/>
              </w:rPr>
            </w:pPr>
          </w:p>
          <w:p w:rsidR="00C00091" w:rsidRDefault="00C00091" w:rsidP="00752FC7">
            <w:pPr>
              <w:rPr>
                <w:rFonts w:ascii="Times New Roman" w:hAnsi="Times New Roman"/>
                <w:sz w:val="28"/>
                <w:szCs w:val="28"/>
              </w:rPr>
            </w:pPr>
          </w:p>
          <w:p w:rsidR="00C00091" w:rsidRDefault="00C00091" w:rsidP="00752FC7">
            <w:pPr>
              <w:rPr>
                <w:rFonts w:ascii="Times New Roman" w:hAnsi="Times New Roman"/>
                <w:sz w:val="28"/>
                <w:szCs w:val="28"/>
              </w:rPr>
            </w:pPr>
          </w:p>
          <w:p w:rsidR="00C00091" w:rsidRPr="00977722" w:rsidRDefault="00C00091" w:rsidP="00752FC7">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21</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jc w:val="both"/>
              <w:rPr>
                <w:rFonts w:ascii="Times New Roman" w:hAnsi="Times New Roman"/>
                <w:sz w:val="28"/>
                <w:szCs w:val="28"/>
              </w:rPr>
            </w:pPr>
            <w:r>
              <w:rPr>
                <w:rFonts w:ascii="Times New Roman" w:hAnsi="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sz w:val="28"/>
                <w:szCs w:val="28"/>
              </w:rPr>
            </w:pPr>
            <w:r>
              <w:rPr>
                <w:rFonts w:ascii="Times New Roman" w:hAnsi="Times New Roman"/>
                <w:sz w:val="28"/>
                <w:szCs w:val="28"/>
              </w:rPr>
              <w:t>3</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Мистецтво: 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Мистецтво: 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Pr>
                <w:rFonts w:ascii="Times New Roman" w:hAnsi="Times New Roman"/>
                <w:sz w:val="28"/>
                <w:szCs w:val="28"/>
              </w:rPr>
              <w:t>9</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sz w:val="28"/>
                <w:szCs w:val="28"/>
              </w:rPr>
              <w:t>УСЬОГО</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21</w:t>
            </w:r>
            <w:r w:rsidRPr="00977722">
              <w:rPr>
                <w:rFonts w:ascii="Times New Roman" w:hAnsi="Times New Roman"/>
                <w:b/>
                <w:sz w:val="28"/>
                <w:szCs w:val="28"/>
              </w:rPr>
              <w:t xml:space="preserve"> + 3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22</w:t>
            </w:r>
            <w:r w:rsidRPr="00977722">
              <w:rPr>
                <w:rFonts w:ascii="Times New Roman" w:hAnsi="Times New Roman"/>
                <w:b/>
                <w:sz w:val="28"/>
                <w:szCs w:val="28"/>
              </w:rPr>
              <w:t xml:space="preserve"> + 3</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22</w:t>
            </w:r>
            <w:r w:rsidRPr="00977722">
              <w:rPr>
                <w:rFonts w:ascii="Times New Roman" w:hAnsi="Times New Roman"/>
                <w:b/>
                <w:sz w:val="28"/>
                <w:szCs w:val="28"/>
              </w:rPr>
              <w:t xml:space="preserve"> + 3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65+9</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sz w:val="28"/>
                <w:szCs w:val="28"/>
                <w:lang w:val="ru-RU"/>
              </w:rPr>
            </w:pPr>
            <w:r w:rsidRPr="00C00091">
              <w:rPr>
                <w:rFonts w:ascii="Times New Roman" w:hAnsi="Times New Roman"/>
                <w:sz w:val="28"/>
                <w:szCs w:val="28"/>
                <w:lang w:val="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p w:rsidR="00C00091" w:rsidRPr="00C00091" w:rsidRDefault="00C00091" w:rsidP="00752FC7">
            <w:pPr>
              <w:rPr>
                <w:rFonts w:ascii="Times New Roman" w:hAnsi="Times New Roman"/>
                <w:sz w:val="28"/>
                <w:szCs w:val="28"/>
                <w:lang w:val="ru-RU"/>
              </w:rPr>
            </w:pPr>
            <w:r w:rsidRPr="00C00091">
              <w:rPr>
                <w:rFonts w:ascii="Times New Roman" w:hAnsi="Times New Roman"/>
                <w:sz w:val="28"/>
                <w:szCs w:val="28"/>
                <w:lang w:val="ru-RU"/>
              </w:rPr>
              <w:t xml:space="preserve"> Курс за вибором «Основи християнської етики»</w:t>
            </w:r>
          </w:p>
          <w:p w:rsidR="00C00091" w:rsidRPr="00977722" w:rsidRDefault="00C00091" w:rsidP="00752FC7">
            <w:pPr>
              <w:rPr>
                <w:rFonts w:ascii="Times New Roman" w:hAnsi="Times New Roman"/>
                <w:sz w:val="28"/>
                <w:szCs w:val="28"/>
              </w:rPr>
            </w:pPr>
            <w:r>
              <w:rPr>
                <w:rFonts w:ascii="Times New Roman" w:hAnsi="Times New Roman"/>
                <w:sz w:val="28"/>
                <w:szCs w:val="28"/>
              </w:rPr>
              <w:t>індивідуальні</w:t>
            </w:r>
            <w:r w:rsidRPr="00977722">
              <w:rPr>
                <w:rFonts w:ascii="Times New Roman" w:hAnsi="Times New Roman"/>
                <w:sz w:val="28"/>
                <w:szCs w:val="28"/>
              </w:rPr>
              <w:t xml:space="preserve"> ко</w:t>
            </w:r>
            <w:r>
              <w:rPr>
                <w:rFonts w:ascii="Times New Roman" w:hAnsi="Times New Roman"/>
                <w:sz w:val="28"/>
                <w:szCs w:val="28"/>
              </w:rPr>
              <w:t>нсультації та групові</w:t>
            </w:r>
            <w:r w:rsidRPr="00977722">
              <w:rPr>
                <w:rFonts w:ascii="Times New Roman" w:hAnsi="Times New Roman"/>
                <w:sz w:val="28"/>
                <w:szCs w:val="28"/>
              </w:rPr>
              <w:t xml:space="preserve"> занят</w:t>
            </w:r>
            <w:r>
              <w:rPr>
                <w:rFonts w:ascii="Times New Roman" w:hAnsi="Times New Roman"/>
                <w:sz w:val="28"/>
                <w:szCs w:val="28"/>
              </w:rPr>
              <w:t>тя</w:t>
            </w:r>
            <w:r w:rsidRPr="00977722">
              <w:rPr>
                <w:rFonts w:ascii="Times New Roman" w:hAnsi="Times New Roman"/>
                <w:sz w:val="28"/>
                <w:szCs w:val="28"/>
              </w:rPr>
              <w:t xml:space="preserve"> </w:t>
            </w:r>
          </w:p>
          <w:p w:rsidR="00C00091" w:rsidRPr="00977722" w:rsidRDefault="00C00091" w:rsidP="00752FC7">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Default="00C00091" w:rsidP="00752FC7">
            <w:pPr>
              <w:rPr>
                <w:rFonts w:ascii="Times New Roman" w:hAnsi="Times New Roman"/>
                <w:b/>
                <w:sz w:val="28"/>
                <w:szCs w:val="28"/>
              </w:rPr>
            </w:pPr>
          </w:p>
          <w:p w:rsidR="00C00091" w:rsidRPr="00977722" w:rsidRDefault="00C00091" w:rsidP="00752FC7">
            <w:pPr>
              <w:rPr>
                <w:rFonts w:ascii="Times New Roman" w:hAnsi="Times New Roman"/>
                <w:b/>
                <w:sz w:val="28"/>
                <w:szCs w:val="28"/>
              </w:rPr>
            </w:pPr>
            <w:r>
              <w:rPr>
                <w:rFonts w:ascii="Times New Roman" w:hAnsi="Times New Roman"/>
                <w:b/>
                <w:sz w:val="28"/>
                <w:szCs w:val="28"/>
              </w:rPr>
              <w:t>3</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C00091" w:rsidRDefault="00C00091" w:rsidP="00752FC7">
            <w:pPr>
              <w:rPr>
                <w:rFonts w:ascii="Times New Roman" w:hAnsi="Times New Roman"/>
                <w:sz w:val="28"/>
                <w:szCs w:val="28"/>
                <w:lang w:val="ru-RU"/>
              </w:rPr>
            </w:pPr>
            <w:r w:rsidRPr="00C00091">
              <w:rPr>
                <w:rFonts w:ascii="Times New Roman" w:hAnsi="Times New Roman"/>
                <w:sz w:val="28"/>
                <w:szCs w:val="28"/>
                <w:lang w:val="ru-RU"/>
              </w:rPr>
              <w:t>Гранично допустиме тижневе навчальне навантаження на учнів</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23</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68</w:t>
            </w:r>
          </w:p>
        </w:tc>
      </w:tr>
      <w:tr w:rsidR="00C00091" w:rsidRPr="00977722" w:rsidTr="00752FC7">
        <w:tc>
          <w:tcPr>
            <w:tcW w:w="62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sz w:val="28"/>
                <w:szCs w:val="28"/>
              </w:rPr>
            </w:pPr>
            <w:r w:rsidRPr="00977722">
              <w:rPr>
                <w:rFonts w:ascii="Times New Roman" w:hAnsi="Times New Roman"/>
                <w:b/>
                <w:sz w:val="28"/>
                <w:szCs w:val="28"/>
              </w:rPr>
              <w:t>Сумарна кількість навчальних годин інваріантної та варіативної складових,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26</w:t>
            </w:r>
          </w:p>
        </w:tc>
        <w:tc>
          <w:tcPr>
            <w:tcW w:w="993" w:type="dxa"/>
            <w:tcBorders>
              <w:top w:val="single" w:sz="4" w:space="0" w:color="auto"/>
              <w:left w:val="single" w:sz="4" w:space="0" w:color="auto"/>
              <w:bottom w:val="single" w:sz="4" w:space="0" w:color="auto"/>
              <w:right w:val="single" w:sz="4" w:space="0" w:color="auto"/>
            </w:tcBorders>
          </w:tcPr>
          <w:p w:rsidR="00C00091" w:rsidRPr="00977722" w:rsidRDefault="00C00091" w:rsidP="00752FC7">
            <w:pPr>
              <w:rPr>
                <w:rFonts w:ascii="Times New Roman" w:hAnsi="Times New Roman"/>
                <w:b/>
                <w:sz w:val="28"/>
                <w:szCs w:val="28"/>
              </w:rPr>
            </w:pPr>
            <w:r>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C00091" w:rsidRPr="00AC46A0" w:rsidRDefault="00C00091" w:rsidP="00752FC7">
            <w:pPr>
              <w:rPr>
                <w:rFonts w:ascii="Times New Roman" w:hAnsi="Times New Roman"/>
                <w:b/>
                <w:sz w:val="28"/>
                <w:szCs w:val="28"/>
              </w:rPr>
            </w:pPr>
            <w:r>
              <w:rPr>
                <w:rFonts w:ascii="Times New Roman" w:hAnsi="Times New Roman"/>
                <w:b/>
                <w:sz w:val="28"/>
                <w:szCs w:val="28"/>
              </w:rPr>
              <w:t>77</w:t>
            </w:r>
          </w:p>
        </w:tc>
      </w:tr>
    </w:tbl>
    <w:p w:rsidR="00C00091" w:rsidRPr="00977722" w:rsidRDefault="00C00091" w:rsidP="00C00091">
      <w:pPr>
        <w:jc w:val="center"/>
        <w:rPr>
          <w:rFonts w:ascii="Times New Roman" w:hAnsi="Times New Roman" w:cs="Times New Roman"/>
          <w:b/>
          <w:sz w:val="28"/>
          <w:szCs w:val="28"/>
          <w:lang w:val="uk-UA"/>
        </w:rPr>
      </w:pPr>
    </w:p>
    <w:p w:rsidR="00C00091" w:rsidRPr="001F5032" w:rsidRDefault="00C00091" w:rsidP="00C00091">
      <w:pPr>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1F5032">
        <w:rPr>
          <w:rFonts w:ascii="Times New Roman" w:hAnsi="Times New Roman" w:cs="Times New Roman"/>
          <w:sz w:val="28"/>
          <w:szCs w:val="28"/>
          <w:lang w:val="uk-UA"/>
        </w:rPr>
        <w:t xml:space="preserve">иректор_________________________/ </w:t>
      </w:r>
      <w:r>
        <w:rPr>
          <w:rFonts w:ascii="Times New Roman" w:hAnsi="Times New Roman" w:cs="Times New Roman"/>
          <w:sz w:val="28"/>
          <w:szCs w:val="28"/>
          <w:lang w:val="uk-UA"/>
        </w:rPr>
        <w:t>Тетяна  Хрептик</w:t>
      </w:r>
      <w:r w:rsidRPr="001F5032">
        <w:rPr>
          <w:rFonts w:ascii="Times New Roman" w:hAnsi="Times New Roman" w:cs="Times New Roman"/>
          <w:sz w:val="28"/>
          <w:szCs w:val="28"/>
          <w:lang w:val="uk-UA"/>
        </w:rPr>
        <w:t>/</w:t>
      </w: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C00091" w:rsidRDefault="00C00091" w:rsidP="00C00091">
      <w:pPr>
        <w:snapToGrid w:val="0"/>
        <w:ind w:firstLine="680"/>
        <w:jc w:val="center"/>
        <w:rPr>
          <w:rFonts w:ascii="Times New Roman" w:eastAsia="Times New Roman" w:hAnsi="Times New Roman"/>
          <w:sz w:val="28"/>
          <w:szCs w:val="28"/>
          <w:lang w:val="uk-UA" w:eastAsia="ru-RU"/>
        </w:rPr>
      </w:pPr>
    </w:p>
    <w:p w:rsidR="00FB628B" w:rsidRDefault="00FB628B">
      <w:bookmarkStart w:id="0" w:name="_GoBack"/>
      <w:bookmarkEnd w:id="0"/>
    </w:p>
    <w:sectPr w:rsidR="00FB62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854C4F"/>
    <w:multiLevelType w:val="hybridMultilevel"/>
    <w:tmpl w:val="9DE0087A"/>
    <w:lvl w:ilvl="0" w:tplc="9812986E">
      <w:start w:val="1"/>
      <w:numFmt w:val="decimal"/>
      <w:lvlText w:val="%1."/>
      <w:lvlJc w:val="left"/>
      <w:pPr>
        <w:ind w:left="720" w:hanging="360"/>
      </w:pPr>
      <w:rPr>
        <w:rFonts w:ascii="Times New Roman" w:eastAsia="Calibr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15B31"/>
    <w:multiLevelType w:val="hybridMultilevel"/>
    <w:tmpl w:val="04A0EE20"/>
    <w:lvl w:ilvl="0" w:tplc="19C6412E">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1"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52249B"/>
    <w:multiLevelType w:val="hybridMultilevel"/>
    <w:tmpl w:val="E5E4DD6A"/>
    <w:lvl w:ilvl="0" w:tplc="3FAC3E1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8"/>
  </w:num>
  <w:num w:numId="8">
    <w:abstractNumId w:val="23"/>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27"/>
  </w:num>
  <w:num w:numId="14">
    <w:abstractNumId w:val="29"/>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0" w:firstLine="0"/>
        </w:pPr>
        <w:rPr>
          <w:rFonts w:ascii="Symbol" w:hAnsi="Symbol" w:hint="default"/>
        </w:rPr>
      </w:lvl>
    </w:lvlOverride>
  </w:num>
  <w:num w:numId="21">
    <w:abstractNumId w:val="15"/>
  </w:num>
  <w:num w:numId="22">
    <w:abstractNumId w:val="14"/>
  </w:num>
  <w:num w:numId="23">
    <w:abstractNumId w:val="30"/>
  </w:num>
  <w:num w:numId="24">
    <w:abstractNumId w:val="19"/>
  </w:num>
  <w:num w:numId="25">
    <w:abstractNumId w:val="25"/>
  </w:num>
  <w:num w:numId="26">
    <w:abstractNumId w:val="18"/>
  </w:num>
  <w:num w:numId="27">
    <w:abstractNumId w:val="32"/>
  </w:num>
  <w:num w:numId="28">
    <w:abstractNumId w:val="16"/>
  </w:num>
  <w:num w:numId="29">
    <w:abstractNumId w:val="17"/>
  </w:num>
  <w:num w:numId="30">
    <w:abstractNumId w:val="22"/>
  </w:num>
  <w:num w:numId="31">
    <w:abstractNumId w:val="6"/>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C8"/>
    <w:rsid w:val="00A032C8"/>
    <w:rsid w:val="00C00091"/>
    <w:rsid w:val="00FB6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08FB-1A3B-482E-ACE8-175AD90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009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C00091"/>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00091"/>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00091"/>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uiPriority w:val="99"/>
    <w:qFormat/>
    <w:rsid w:val="00C00091"/>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uiPriority w:val="99"/>
    <w:qFormat/>
    <w:rsid w:val="00C00091"/>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uiPriority w:val="99"/>
    <w:qFormat/>
    <w:rsid w:val="00C00091"/>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00091"/>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C00091"/>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00091"/>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091"/>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C0009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0009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C00091"/>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uiPriority w:val="99"/>
    <w:rsid w:val="00C00091"/>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uiPriority w:val="99"/>
    <w:rsid w:val="00C00091"/>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C00091"/>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rsid w:val="00C00091"/>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C00091"/>
    <w:rPr>
      <w:rFonts w:ascii="Times New Roman CYR" w:eastAsia="Times New Roman" w:hAnsi="Times New Roman CYR" w:cs="Times New Roman CYR"/>
      <w:b/>
      <w:sz w:val="24"/>
      <w:szCs w:val="20"/>
      <w:lang w:eastAsia="uk-UA"/>
    </w:rPr>
  </w:style>
  <w:style w:type="character" w:styleId="a3">
    <w:name w:val="Hyperlink"/>
    <w:basedOn w:val="a0"/>
    <w:uiPriority w:val="99"/>
    <w:rsid w:val="00C00091"/>
    <w:rPr>
      <w:color w:val="0066CC"/>
      <w:u w:val="single"/>
    </w:rPr>
  </w:style>
  <w:style w:type="numbering" w:customStyle="1" w:styleId="11">
    <w:name w:val="Нет списка1"/>
    <w:next w:val="a2"/>
    <w:uiPriority w:val="99"/>
    <w:semiHidden/>
    <w:unhideWhenUsed/>
    <w:rsid w:val="00C00091"/>
  </w:style>
  <w:style w:type="character" w:customStyle="1" w:styleId="a4">
    <w:name w:val="Основной текст Знак"/>
    <w:link w:val="a5"/>
    <w:semiHidden/>
    <w:rsid w:val="00C00091"/>
    <w:rPr>
      <w:rFonts w:ascii="Times New Roman" w:eastAsia="Times New Roman" w:hAnsi="Times New Roman" w:cs="Times New Roman"/>
      <w:sz w:val="20"/>
      <w:lang w:eastAsia="uk-UA"/>
    </w:rPr>
  </w:style>
  <w:style w:type="paragraph" w:styleId="a5">
    <w:name w:val="Body Text"/>
    <w:basedOn w:val="a"/>
    <w:link w:val="a4"/>
    <w:semiHidden/>
    <w:unhideWhenUsed/>
    <w:rsid w:val="00C00091"/>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ой текст Знак1"/>
    <w:basedOn w:val="a0"/>
    <w:uiPriority w:val="99"/>
    <w:semiHidden/>
    <w:rsid w:val="00C00091"/>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C00091"/>
  </w:style>
  <w:style w:type="table" w:styleId="a6">
    <w:name w:val="Table Grid"/>
    <w:basedOn w:val="a1"/>
    <w:rsid w:val="00C0009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C00091"/>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00091"/>
    <w:rPr>
      <w:rFonts w:ascii="Times New Roman" w:eastAsia="Times New Roman" w:hAnsi="Times New Roman" w:cs="Times New Roman"/>
      <w:szCs w:val="20"/>
      <w:lang w:eastAsia="ru-RU"/>
    </w:rPr>
  </w:style>
  <w:style w:type="paragraph" w:styleId="a9">
    <w:name w:val="Body Text Indent"/>
    <w:basedOn w:val="a"/>
    <w:link w:val="a8"/>
    <w:semiHidden/>
    <w:unhideWhenUsed/>
    <w:rsid w:val="00C00091"/>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ой текст с отступом Знак1"/>
    <w:basedOn w:val="a0"/>
    <w:uiPriority w:val="99"/>
    <w:semiHidden/>
    <w:rsid w:val="00C00091"/>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C00091"/>
  </w:style>
  <w:style w:type="character" w:customStyle="1" w:styleId="aa">
    <w:name w:val="Текст выноски Знак"/>
    <w:link w:val="ab"/>
    <w:uiPriority w:val="99"/>
    <w:semiHidden/>
    <w:rsid w:val="00C00091"/>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00091"/>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C00091"/>
    <w:rPr>
      <w:rFonts w:ascii="Segoe UI" w:eastAsia="Microsoft Sans Serif" w:hAnsi="Segoe UI" w:cs="Segoe UI"/>
      <w:color w:val="000000"/>
      <w:sz w:val="18"/>
      <w:szCs w:val="18"/>
      <w:lang w:val="en-US" w:bidi="en-US"/>
    </w:rPr>
  </w:style>
  <w:style w:type="character" w:customStyle="1" w:styleId="17">
    <w:name w:val="Текст у виносці Знак1"/>
    <w:uiPriority w:val="99"/>
    <w:semiHidden/>
    <w:rsid w:val="00C00091"/>
    <w:rPr>
      <w:rFonts w:ascii="Tahoma" w:hAnsi="Tahoma" w:cs="Tahoma"/>
      <w:sz w:val="16"/>
      <w:szCs w:val="16"/>
    </w:rPr>
  </w:style>
  <w:style w:type="paragraph" w:customStyle="1" w:styleId="ac">
    <w:name w:val="Знак Знак Знак"/>
    <w:basedOn w:val="a"/>
    <w:rsid w:val="00C00091"/>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00091"/>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00091"/>
    <w:rPr>
      <w:rFonts w:ascii="Calibri" w:eastAsia="Calibri" w:hAnsi="Calibri" w:cs="Times New Roman"/>
    </w:rPr>
  </w:style>
  <w:style w:type="paragraph" w:styleId="af">
    <w:name w:val="footer"/>
    <w:basedOn w:val="a"/>
    <w:link w:val="af0"/>
    <w:uiPriority w:val="99"/>
    <w:unhideWhenUsed/>
    <w:rsid w:val="00C00091"/>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00091"/>
    <w:rPr>
      <w:rFonts w:ascii="Calibri" w:eastAsia="Calibri" w:hAnsi="Calibri" w:cs="Times New Roman"/>
    </w:rPr>
  </w:style>
  <w:style w:type="paragraph" w:styleId="af1">
    <w:name w:val="Normal (Web)"/>
    <w:basedOn w:val="a"/>
    <w:uiPriority w:val="99"/>
    <w:unhideWhenUsed/>
    <w:rsid w:val="00C00091"/>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00091"/>
    <w:rPr>
      <w:rFonts w:ascii="Times New Roman CYR" w:hAnsi="Times New Roman CYR" w:cs="Times New Roman CYR"/>
      <w:sz w:val="20"/>
      <w:szCs w:val="20"/>
      <w:lang w:val="x-none" w:eastAsia="uk-UA"/>
    </w:rPr>
  </w:style>
  <w:style w:type="paragraph" w:customStyle="1" w:styleId="18">
    <w:name w:val="Абзац списка1"/>
    <w:basedOn w:val="a"/>
    <w:rsid w:val="00C00091"/>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00091"/>
    <w:rPr>
      <w:sz w:val="26"/>
      <w:szCs w:val="26"/>
      <w:shd w:val="clear" w:color="auto" w:fill="FFFFFF"/>
    </w:rPr>
  </w:style>
  <w:style w:type="paragraph" w:customStyle="1" w:styleId="19">
    <w:name w:val="Основний текст1"/>
    <w:basedOn w:val="a"/>
    <w:link w:val="af2"/>
    <w:rsid w:val="00C00091"/>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bidi="ar-SA"/>
    </w:rPr>
  </w:style>
  <w:style w:type="paragraph" w:styleId="af3">
    <w:name w:val="footnote text"/>
    <w:basedOn w:val="a"/>
    <w:link w:val="af4"/>
    <w:uiPriority w:val="99"/>
    <w:unhideWhenUsed/>
    <w:rsid w:val="00C00091"/>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C00091"/>
    <w:rPr>
      <w:rFonts w:ascii="Calibri" w:eastAsia="Calibri" w:hAnsi="Calibri" w:cs="Times New Roman"/>
      <w:sz w:val="24"/>
      <w:szCs w:val="24"/>
      <w:lang w:val="en-US"/>
    </w:rPr>
  </w:style>
  <w:style w:type="character" w:styleId="af5">
    <w:name w:val="footnote reference"/>
    <w:uiPriority w:val="99"/>
    <w:rsid w:val="00C00091"/>
    <w:rPr>
      <w:rFonts w:cs="Times New Roman"/>
      <w:vertAlign w:val="superscript"/>
    </w:rPr>
  </w:style>
  <w:style w:type="paragraph" w:styleId="af6">
    <w:name w:val="No Spacing"/>
    <w:link w:val="af7"/>
    <w:uiPriority w:val="1"/>
    <w:qFormat/>
    <w:rsid w:val="00C00091"/>
    <w:pPr>
      <w:spacing w:after="0" w:line="240" w:lineRule="auto"/>
    </w:pPr>
    <w:rPr>
      <w:rFonts w:ascii="Arial" w:eastAsia="Arial" w:hAnsi="Arial" w:cs="Arial"/>
      <w:color w:val="000000"/>
      <w:lang w:eastAsia="uk-UA"/>
    </w:rPr>
  </w:style>
  <w:style w:type="character" w:customStyle="1" w:styleId="rvts0">
    <w:name w:val="rvts0"/>
    <w:rsid w:val="00C00091"/>
  </w:style>
  <w:style w:type="character" w:customStyle="1" w:styleId="21">
    <w:name w:val="Основной текст (2)_"/>
    <w:link w:val="22"/>
    <w:rsid w:val="00C0009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00091"/>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3">
    <w:name w:val="Основний текст (2)_"/>
    <w:rsid w:val="00C0009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C000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000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C00091"/>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C00091"/>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C0009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C00091"/>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99"/>
    <w:qFormat/>
    <w:rsid w:val="00C00091"/>
    <w:rPr>
      <w:b/>
      <w:bCs/>
    </w:rPr>
  </w:style>
  <w:style w:type="paragraph" w:styleId="af9">
    <w:name w:val="Title"/>
    <w:basedOn w:val="a"/>
    <w:next w:val="a"/>
    <w:link w:val="afa"/>
    <w:uiPriority w:val="99"/>
    <w:qFormat/>
    <w:rsid w:val="00C00091"/>
    <w:pPr>
      <w:widowControl/>
      <w:contextualSpacing/>
    </w:pPr>
    <w:rPr>
      <w:rFonts w:ascii="Cambria" w:eastAsia="Times New Roman" w:hAnsi="Cambria" w:cs="Times New Roman"/>
      <w:color w:val="auto"/>
      <w:spacing w:val="-10"/>
      <w:kern w:val="28"/>
      <w:sz w:val="56"/>
      <w:szCs w:val="56"/>
      <w:lang w:bidi="ar-SA"/>
    </w:rPr>
  </w:style>
  <w:style w:type="character" w:customStyle="1" w:styleId="afa">
    <w:name w:val="Заголовок Знак"/>
    <w:basedOn w:val="a0"/>
    <w:link w:val="af9"/>
    <w:uiPriority w:val="99"/>
    <w:rsid w:val="00C00091"/>
    <w:rPr>
      <w:rFonts w:ascii="Cambria" w:eastAsia="Times New Roman" w:hAnsi="Cambria" w:cs="Times New Roman"/>
      <w:spacing w:val="-10"/>
      <w:kern w:val="28"/>
      <w:sz w:val="56"/>
      <w:szCs w:val="56"/>
      <w:lang w:val="en-US"/>
    </w:rPr>
  </w:style>
  <w:style w:type="character" w:styleId="afb">
    <w:name w:val="annotation reference"/>
    <w:uiPriority w:val="99"/>
    <w:unhideWhenUsed/>
    <w:rsid w:val="00C00091"/>
    <w:rPr>
      <w:sz w:val="16"/>
      <w:szCs w:val="16"/>
    </w:rPr>
  </w:style>
  <w:style w:type="paragraph" w:styleId="afc">
    <w:name w:val="annotation text"/>
    <w:basedOn w:val="a"/>
    <w:link w:val="afd"/>
    <w:uiPriority w:val="99"/>
    <w:unhideWhenUsed/>
    <w:rsid w:val="00C00091"/>
    <w:pPr>
      <w:widowControl/>
    </w:pPr>
    <w:rPr>
      <w:rFonts w:ascii="Calibri" w:eastAsia="Calibri" w:hAnsi="Calibri" w:cs="Times New Roman"/>
      <w:color w:val="auto"/>
      <w:sz w:val="20"/>
      <w:szCs w:val="20"/>
      <w:lang w:bidi="ar-SA"/>
    </w:rPr>
  </w:style>
  <w:style w:type="character" w:customStyle="1" w:styleId="afd">
    <w:name w:val="Текст примечания Знак"/>
    <w:basedOn w:val="a0"/>
    <w:link w:val="afc"/>
    <w:uiPriority w:val="99"/>
    <w:rsid w:val="00C00091"/>
    <w:rPr>
      <w:rFonts w:ascii="Calibri" w:eastAsia="Calibri" w:hAnsi="Calibri" w:cs="Times New Roman"/>
      <w:sz w:val="20"/>
      <w:szCs w:val="20"/>
      <w:lang w:val="en-US"/>
    </w:rPr>
  </w:style>
  <w:style w:type="numbering" w:customStyle="1" w:styleId="1a">
    <w:name w:val="Немає списку1"/>
    <w:next w:val="a2"/>
    <w:uiPriority w:val="99"/>
    <w:semiHidden/>
    <w:unhideWhenUsed/>
    <w:rsid w:val="00C00091"/>
  </w:style>
  <w:style w:type="character" w:styleId="afe">
    <w:name w:val="Emphasis"/>
    <w:uiPriority w:val="99"/>
    <w:qFormat/>
    <w:rsid w:val="00C00091"/>
    <w:rPr>
      <w:rFonts w:ascii="Times New Roman" w:hAnsi="Times New Roman" w:cs="Times New Roman" w:hint="default"/>
      <w:i/>
      <w:iCs w:val="0"/>
    </w:rPr>
  </w:style>
  <w:style w:type="paragraph" w:styleId="aff">
    <w:name w:val="caption"/>
    <w:basedOn w:val="a"/>
    <w:uiPriority w:val="99"/>
    <w:qFormat/>
    <w:rsid w:val="00C00091"/>
    <w:pPr>
      <w:suppressLineNumbers/>
      <w:suppressAutoHyphens/>
      <w:spacing w:before="120" w:after="120"/>
    </w:pPr>
    <w:rPr>
      <w:rFonts w:ascii="Times New Roman" w:eastAsia="Times New Roman" w:hAnsi="Times New Roman" w:cs="Mangal"/>
      <w:i/>
      <w:iCs/>
      <w:color w:val="auto"/>
      <w:kern w:val="2"/>
      <w:lang w:val="uk-UA" w:eastAsia="zh-CN" w:bidi="hi-IN"/>
    </w:rPr>
  </w:style>
  <w:style w:type="character" w:customStyle="1" w:styleId="1b">
    <w:name w:val="Назва Знак1"/>
    <w:aliases w:val="Заголовок Знак1"/>
    <w:uiPriority w:val="99"/>
    <w:rsid w:val="00C00091"/>
    <w:rPr>
      <w:rFonts w:ascii="Cambria" w:eastAsia="Times New Roman" w:hAnsi="Cambria" w:cs="Times New Roman"/>
      <w:color w:val="17365D"/>
      <w:spacing w:val="5"/>
      <w:kern w:val="28"/>
      <w:sz w:val="52"/>
      <w:szCs w:val="52"/>
      <w:lang w:val="en-US"/>
    </w:rPr>
  </w:style>
  <w:style w:type="paragraph" w:styleId="aff0">
    <w:name w:val="Subtitle"/>
    <w:basedOn w:val="a"/>
    <w:next w:val="a"/>
    <w:link w:val="aff1"/>
    <w:qFormat/>
    <w:rsid w:val="00C00091"/>
    <w:pPr>
      <w:widowControl/>
      <w:spacing w:after="160"/>
    </w:pPr>
    <w:rPr>
      <w:rFonts w:ascii="Calibri" w:eastAsia="Times New Roman" w:hAnsi="Calibri" w:cs="Times New Roman"/>
      <w:color w:val="5A5A5A"/>
      <w:spacing w:val="15"/>
      <w:sz w:val="22"/>
      <w:szCs w:val="22"/>
      <w:lang w:bidi="ar-SA"/>
    </w:rPr>
  </w:style>
  <w:style w:type="character" w:customStyle="1" w:styleId="aff1">
    <w:name w:val="Подзаголовок Знак"/>
    <w:basedOn w:val="a0"/>
    <w:link w:val="aff0"/>
    <w:rsid w:val="00C00091"/>
    <w:rPr>
      <w:rFonts w:ascii="Calibri" w:eastAsia="Times New Roman" w:hAnsi="Calibri" w:cs="Times New Roman"/>
      <w:color w:val="5A5A5A"/>
      <w:spacing w:val="15"/>
      <w:lang w:val="en-US"/>
    </w:rPr>
  </w:style>
  <w:style w:type="character" w:customStyle="1" w:styleId="af7">
    <w:name w:val="Без интервала Знак"/>
    <w:link w:val="af6"/>
    <w:uiPriority w:val="1"/>
    <w:locked/>
    <w:rsid w:val="00C00091"/>
    <w:rPr>
      <w:rFonts w:ascii="Arial" w:eastAsia="Arial" w:hAnsi="Arial" w:cs="Arial"/>
      <w:color w:val="000000"/>
      <w:lang w:eastAsia="uk-UA"/>
    </w:rPr>
  </w:style>
  <w:style w:type="paragraph" w:customStyle="1" w:styleId="1c">
    <w:name w:val="Абзац списку1"/>
    <w:basedOn w:val="a"/>
    <w:qFormat/>
    <w:rsid w:val="00C00091"/>
    <w:pPr>
      <w:suppressAutoHyphens/>
      <w:spacing w:after="200" w:line="276" w:lineRule="auto"/>
      <w:ind w:left="720"/>
    </w:pPr>
    <w:rPr>
      <w:rFonts w:ascii="Calibri" w:eastAsia="SimSun" w:hAnsi="Calibri" w:cs="Mangal"/>
      <w:color w:val="auto"/>
      <w:kern w:val="2"/>
      <w:sz w:val="22"/>
      <w:szCs w:val="22"/>
      <w:lang w:val="uk-UA" w:eastAsia="uk-UA" w:bidi="hi-IN"/>
    </w:rPr>
  </w:style>
  <w:style w:type="paragraph" w:customStyle="1" w:styleId="28">
    <w:name w:val="Абзац списку2"/>
    <w:basedOn w:val="a"/>
    <w:uiPriority w:val="34"/>
    <w:qFormat/>
    <w:rsid w:val="00C00091"/>
    <w:pPr>
      <w:widowControl/>
      <w:spacing w:after="160" w:line="254" w:lineRule="auto"/>
      <w:ind w:left="720"/>
      <w:contextualSpacing/>
    </w:pPr>
    <w:rPr>
      <w:rFonts w:ascii="Calibri" w:eastAsia="Calibri" w:hAnsi="Calibri" w:cs="Times New Roman"/>
      <w:color w:val="auto"/>
      <w:sz w:val="22"/>
      <w:szCs w:val="22"/>
      <w:lang w:val="pl-PL" w:bidi="ar-SA"/>
    </w:rPr>
  </w:style>
  <w:style w:type="paragraph" w:customStyle="1" w:styleId="1d">
    <w:name w:val="Обычный1"/>
    <w:rsid w:val="00C00091"/>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C00091"/>
    <w:rPr>
      <w:rFonts w:ascii="Times New Roman" w:eastAsia="Times New Roman" w:hAnsi="Times New Roman" w:cs="Times New Roman"/>
      <w:i/>
      <w:iCs/>
      <w:sz w:val="28"/>
      <w:szCs w:val="24"/>
      <w:lang w:val="x-none" w:eastAsia="ru-RU"/>
    </w:rPr>
  </w:style>
  <w:style w:type="table" w:customStyle="1" w:styleId="1e">
    <w:name w:val="Сітка таблиці1"/>
    <w:basedOn w:val="a1"/>
    <w:next w:val="a6"/>
    <w:uiPriority w:val="59"/>
    <w:rsid w:val="00C0009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має списку2"/>
    <w:next w:val="a2"/>
    <w:uiPriority w:val="99"/>
    <w:semiHidden/>
    <w:unhideWhenUsed/>
    <w:rsid w:val="00C00091"/>
  </w:style>
  <w:style w:type="table" w:customStyle="1" w:styleId="2a">
    <w:name w:val="Сітка таблиці2"/>
    <w:basedOn w:val="a1"/>
    <w:next w:val="a6"/>
    <w:uiPriority w:val="59"/>
    <w:rsid w:val="00C00091"/>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00091"/>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2">
    <w:name w:val="Нормальний текст"/>
    <w:basedOn w:val="a"/>
    <w:rsid w:val="00C00091"/>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1">
    <w:name w:val="Немає списку3"/>
    <w:next w:val="a2"/>
    <w:semiHidden/>
    <w:unhideWhenUsed/>
    <w:rsid w:val="00C00091"/>
  </w:style>
  <w:style w:type="table" w:customStyle="1" w:styleId="32">
    <w:name w:val="Сітка таблиці3"/>
    <w:basedOn w:val="a1"/>
    <w:next w:val="a6"/>
    <w:rsid w:val="00C000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C00091"/>
  </w:style>
  <w:style w:type="table" w:customStyle="1" w:styleId="43">
    <w:name w:val="Сітка таблиці4"/>
    <w:basedOn w:val="a1"/>
    <w:next w:val="a6"/>
    <w:uiPriority w:val="59"/>
    <w:rsid w:val="00C0009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0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C00091"/>
  </w:style>
  <w:style w:type="paragraph" w:styleId="aff3">
    <w:name w:val="annotation subject"/>
    <w:basedOn w:val="afc"/>
    <w:next w:val="afc"/>
    <w:link w:val="aff4"/>
    <w:uiPriority w:val="99"/>
    <w:semiHidden/>
    <w:unhideWhenUsed/>
    <w:rsid w:val="00C00091"/>
    <w:pPr>
      <w:spacing w:after="160"/>
    </w:pPr>
    <w:rPr>
      <w:b/>
      <w:bCs/>
      <w:lang w:val="uk-UA"/>
    </w:rPr>
  </w:style>
  <w:style w:type="character" w:customStyle="1" w:styleId="aff4">
    <w:name w:val="Тема примечания Знак"/>
    <w:basedOn w:val="afd"/>
    <w:link w:val="aff3"/>
    <w:uiPriority w:val="99"/>
    <w:semiHidden/>
    <w:rsid w:val="00C00091"/>
    <w:rPr>
      <w:rFonts w:ascii="Calibri" w:eastAsia="Calibri" w:hAnsi="Calibri" w:cs="Times New Roman"/>
      <w:b/>
      <w:bCs/>
      <w:sz w:val="20"/>
      <w:szCs w:val="20"/>
      <w:lang w:val="en-US"/>
    </w:rPr>
  </w:style>
  <w:style w:type="paragraph" w:styleId="aff5">
    <w:name w:val="Revision"/>
    <w:hidden/>
    <w:uiPriority w:val="99"/>
    <w:semiHidden/>
    <w:rsid w:val="00C000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26076</Words>
  <Characters>14864</Characters>
  <Application>Microsoft Office Word</Application>
  <DocSecurity>0</DocSecurity>
  <Lines>123</Lines>
  <Paragraphs>81</Paragraphs>
  <ScaleCrop>false</ScaleCrop>
  <Company>SPecialiST RePack</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2020-09-04T09:48:00Z</dcterms:created>
  <dcterms:modified xsi:type="dcterms:W3CDTF">2020-09-04T09:48:00Z</dcterms:modified>
</cp:coreProperties>
</file>